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A3B" w:rsidRPr="00CF573F" w:rsidRDefault="00047A3B" w:rsidP="00886BF3">
      <w:pPr>
        <w:rPr>
          <w:rFonts w:eastAsia="黑体" w:cs="Times New Roman"/>
        </w:rPr>
      </w:pPr>
    </w:p>
    <w:p w:rsidR="00047A3B" w:rsidRPr="00CF573F" w:rsidRDefault="00047A3B" w:rsidP="00886BF3">
      <w:pPr>
        <w:rPr>
          <w:rFonts w:eastAsia="黑体" w:cs="Times New Roman"/>
        </w:rPr>
      </w:pPr>
    </w:p>
    <w:p w:rsidR="00047A3B" w:rsidRPr="00CF573F" w:rsidRDefault="00047A3B" w:rsidP="00886BF3">
      <w:pPr>
        <w:rPr>
          <w:rFonts w:eastAsia="黑体" w:cs="Times New Roman"/>
        </w:rPr>
      </w:pPr>
    </w:p>
    <w:p w:rsidR="00047A3B" w:rsidRPr="00CF573F" w:rsidRDefault="00047A3B" w:rsidP="00886BF3">
      <w:pPr>
        <w:rPr>
          <w:rFonts w:eastAsia="黑体" w:cs="Times New Roman"/>
        </w:rPr>
      </w:pPr>
    </w:p>
    <w:p w:rsidR="00047A3B" w:rsidRPr="00CF573F" w:rsidRDefault="00047A3B" w:rsidP="00886BF3">
      <w:pPr>
        <w:rPr>
          <w:rFonts w:eastAsia="黑体" w:cs="Times New Roman"/>
        </w:rPr>
      </w:pPr>
    </w:p>
    <w:p w:rsidR="00047A3B" w:rsidRPr="00CF573F" w:rsidRDefault="00047A3B" w:rsidP="00886BF3">
      <w:pPr>
        <w:rPr>
          <w:rFonts w:eastAsia="黑体" w:cs="Times New Roman"/>
        </w:rPr>
      </w:pPr>
    </w:p>
    <w:p w:rsidR="00047A3B" w:rsidRPr="00CF573F" w:rsidRDefault="00047A3B" w:rsidP="00886BF3">
      <w:pPr>
        <w:rPr>
          <w:rFonts w:eastAsia="黑体" w:cs="Times New Roman"/>
        </w:rPr>
      </w:pPr>
    </w:p>
    <w:p w:rsidR="003A3701" w:rsidRPr="00CF573F" w:rsidRDefault="003A3701" w:rsidP="00886BF3">
      <w:pPr>
        <w:rPr>
          <w:rFonts w:eastAsia="黑体" w:cs="Times New Roman"/>
        </w:rPr>
      </w:pPr>
    </w:p>
    <w:p w:rsidR="003A3701" w:rsidRPr="00CF573F" w:rsidRDefault="007471C9" w:rsidP="007471C9">
      <w:pPr>
        <w:jc w:val="center"/>
        <w:rPr>
          <w:rFonts w:cs="Times New Roman"/>
        </w:rPr>
      </w:pPr>
      <w:r w:rsidRPr="00CF573F">
        <w:rPr>
          <w:rFonts w:cs="Times New Roman"/>
        </w:rPr>
        <w:t>中大</w:t>
      </w:r>
      <w:r w:rsidR="00096D63" w:rsidRPr="00CF573F">
        <w:rPr>
          <w:rFonts w:cs="Times New Roman"/>
        </w:rPr>
        <w:t>设备</w:t>
      </w:r>
      <w:r w:rsidRPr="00CF573F">
        <w:rPr>
          <w:rFonts w:cs="Times New Roman"/>
        </w:rPr>
        <w:t>〔</w:t>
      </w:r>
      <w:r w:rsidRPr="00CF573F">
        <w:rPr>
          <w:rFonts w:cs="Times New Roman"/>
        </w:rPr>
        <w:t>201</w:t>
      </w:r>
      <w:r w:rsidR="00096D63" w:rsidRPr="00CF573F">
        <w:rPr>
          <w:rFonts w:cs="Times New Roman"/>
        </w:rPr>
        <w:t>7</w:t>
      </w:r>
      <w:r w:rsidRPr="00CF573F">
        <w:rPr>
          <w:rFonts w:cs="Times New Roman"/>
        </w:rPr>
        <w:t>〕</w:t>
      </w:r>
      <w:r w:rsidR="005908C2" w:rsidRPr="00CF573F">
        <w:rPr>
          <w:rFonts w:cs="Times New Roman"/>
        </w:rPr>
        <w:t>1</w:t>
      </w:r>
      <w:r w:rsidRPr="00CF573F">
        <w:rPr>
          <w:rFonts w:cs="Times New Roman"/>
        </w:rPr>
        <w:t>号</w:t>
      </w:r>
    </w:p>
    <w:p w:rsidR="003A3701" w:rsidRPr="00CF573F" w:rsidRDefault="003A3701" w:rsidP="00886BF3">
      <w:pPr>
        <w:rPr>
          <w:rFonts w:eastAsia="黑体" w:cs="Times New Roman"/>
        </w:rPr>
      </w:pPr>
    </w:p>
    <w:p w:rsidR="003A3701" w:rsidRPr="00CF573F" w:rsidRDefault="003B5327" w:rsidP="00886BF3">
      <w:pPr>
        <w:rPr>
          <w:rFonts w:eastAsia="黑体" w:cs="Times New Roman"/>
        </w:rPr>
      </w:pPr>
      <w:r>
        <w:rPr>
          <w:rFonts w:eastAsia="黑体" w:cs="Times New Roman"/>
          <w:noProof/>
        </w:rPr>
        <w:pict>
          <v:shapetype id="_x0000_t202" coordsize="21600,21600" o:spt="202" path="m,l,21600r21600,l21600,xe">
            <v:stroke joinstyle="miter"/>
            <v:path gradientshapeok="t" o:connecttype="rect"/>
          </v:shapetype>
          <v:shape id="文本框 2" o:spid="_x0000_s1026" type="#_x0000_t202" style="position:absolute;margin-left:79.4pt;margin-top:198.45pt;width:436.55pt;height:68.05pt;z-index:251681792;visibility:visible;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jPEAIAAOcDAAAOAAAAZHJzL2Uyb0RvYy54bWysU81uEzEQviPxDpbvZDehKWWVTVVaipDK&#10;j1R4gInXm7WwPcZ2ulseAN6AExfuPFeeg7E3SSO4IS7W2DPzzXzfjBfng9HsTvqg0NZ8Oik5k1Zg&#10;o+y65h8/XD854yxEsA1otLLm9zLw8+XjR4veVXKGHepGekYgNlS9q3kXo6uKIohOGggTdNKSs0Vv&#10;INLVr4vGQ0/oRhezsjwtevSN8yhkCPR6NTr5MuO3rRTxXdsGGZmuOfUW8+nzuUpnsVxAtfbgOiV2&#10;bcA/dGFAWSp6gLqCCGzj1V9QRgmPAds4EWgKbFslZOZAbKblH2xuO3AycyFxgjvIFP4frHh7994z&#10;1dT8afmMMwuGhrT9/m3749f251c2SwL1LlQUd+soMg4vcKBBZ7LB3aD4FJjFyw7sWl54j30noaEG&#10;pymzOEodcUICWfVvsKE6sImYgYbWm6Qe6cEInQZ1fxiOHCIT9Difn5yUJbkE+c5Os51KQLXPdj7E&#10;VxINS0bNPQ0/o8PdTYhj6D4kFbN4rbSmd6i0ZX3Nn89n85xw5DEq0n5qZagmVaf6OSGRfGmbbEdQ&#10;erSpF213rBPRkXIcVgMFJilW2NwTf4/jHtK/IaND/4Wznnaw5uHzBrzkTL+2pGFa2L3h98Zqb4AV&#10;lFpzET1n4+Uy5tUe2V2Quq3KxB9q77qjbcrS7TY/revxPUc9/M/lbwAAAP//AwBQSwMEFAAGAAgA&#10;AAAhAP37rqfgAAAADAEAAA8AAABkcnMvZG93bnJldi54bWxMj8FuwjAQRO+V+g/WVuqlKjZEIEjj&#10;IKAqPfUQ2g8w8ZJExOsoNpDy9Syn9jajGc2+zZaDa8UZ+9B40jAeKRBIpbcNVRp+vj9e5yBCNGRN&#10;6wk1/GKAZf74kJnU+gsVeN7FSvAIhdRoqGPsUilDWaMzYeQ7JM4Ovncmsu0raXtz4XHXyolSM+lM&#10;Q3yhNh1uaiyPu5PTgKvCX7+OYeuK9ftme2gIX+Sn1s9Pw+oNRMQh/pXhjs/okDPT3p/IBtGyn84Z&#10;PWpIFrMFiHtDJWNWew3TJFEg80z+fyK/AQAA//8DAFBLAQItABQABgAIAAAAIQC2gziS/gAAAOEB&#10;AAATAAAAAAAAAAAAAAAAAAAAAABbQ29udGVudF9UeXBlc10ueG1sUEsBAi0AFAAGAAgAAAAhADj9&#10;If/WAAAAlAEAAAsAAAAAAAAAAAAAAAAALwEAAF9yZWxzLy5yZWxzUEsBAi0AFAAGAAgAAAAhAJM0&#10;CM8QAgAA5wMAAA4AAAAAAAAAAAAAAAAALgIAAGRycy9lMm9Eb2MueG1sUEsBAi0AFAAGAAgAAAAh&#10;AP37rqfgAAAADAEAAA8AAAAAAAAAAAAAAAAAagQAAGRycy9kb3ducmV2LnhtbFBLBQYAAAAABAAE&#10;APMAAAB3BQAAAAA=&#10;" filled="f" stroked="f">
            <v:textbox inset="0,0,0,0">
              <w:txbxContent>
                <w:p w:rsidR="003A3701" w:rsidRPr="00470269" w:rsidRDefault="003A3701" w:rsidP="00A915EA">
                  <w:pPr>
                    <w:jc w:val="center"/>
                    <w:rPr>
                      <w:rFonts w:eastAsia="方正小标宋简体"/>
                      <w:bCs/>
                      <w:color w:val="FF0000"/>
                      <w:w w:val="80"/>
                      <w:sz w:val="110"/>
                    </w:rPr>
                  </w:pPr>
                  <w:r w:rsidRPr="00470269">
                    <w:rPr>
                      <w:rFonts w:eastAsia="方正小标宋简体"/>
                      <w:bCs/>
                      <w:color w:val="FF0000"/>
                      <w:w w:val="80"/>
                      <w:sz w:val="110"/>
                    </w:rPr>
                    <w:t>中</w:t>
                  </w:r>
                  <w:r w:rsidR="004C5FBC" w:rsidRPr="00470269">
                    <w:rPr>
                      <w:rFonts w:eastAsia="方正小标宋简体" w:hint="eastAsia"/>
                      <w:bCs/>
                      <w:color w:val="FF0000"/>
                      <w:w w:val="80"/>
                      <w:sz w:val="110"/>
                    </w:rPr>
                    <w:t xml:space="preserve"> </w:t>
                  </w:r>
                  <w:r w:rsidRPr="00470269">
                    <w:rPr>
                      <w:rFonts w:eastAsia="方正小标宋简体"/>
                      <w:bCs/>
                      <w:color w:val="FF0000"/>
                      <w:w w:val="80"/>
                      <w:sz w:val="110"/>
                    </w:rPr>
                    <w:t>山</w:t>
                  </w:r>
                  <w:r w:rsidRPr="00470269">
                    <w:rPr>
                      <w:rFonts w:eastAsia="方正小标宋简体"/>
                      <w:bCs/>
                      <w:color w:val="FF0000"/>
                      <w:w w:val="80"/>
                      <w:sz w:val="110"/>
                    </w:rPr>
                    <w:t xml:space="preserve"> </w:t>
                  </w:r>
                  <w:r w:rsidRPr="00470269">
                    <w:rPr>
                      <w:rFonts w:eastAsia="方正小标宋简体"/>
                      <w:bCs/>
                      <w:color w:val="FF0000"/>
                      <w:w w:val="80"/>
                      <w:sz w:val="110"/>
                    </w:rPr>
                    <w:t>大</w:t>
                  </w:r>
                  <w:r w:rsidRPr="00470269">
                    <w:rPr>
                      <w:rFonts w:eastAsia="方正小标宋简体"/>
                      <w:bCs/>
                      <w:color w:val="FF0000"/>
                      <w:w w:val="80"/>
                      <w:sz w:val="110"/>
                    </w:rPr>
                    <w:t xml:space="preserve"> </w:t>
                  </w:r>
                  <w:r w:rsidRPr="00470269">
                    <w:rPr>
                      <w:rFonts w:eastAsia="方正小标宋简体"/>
                      <w:bCs/>
                      <w:color w:val="FF0000"/>
                      <w:w w:val="80"/>
                      <w:sz w:val="110"/>
                    </w:rPr>
                    <w:t>学</w:t>
                  </w:r>
                  <w:r w:rsidRPr="00470269">
                    <w:rPr>
                      <w:rFonts w:eastAsia="方正小标宋简体"/>
                      <w:bCs/>
                      <w:color w:val="FF0000"/>
                      <w:w w:val="80"/>
                      <w:sz w:val="110"/>
                    </w:rPr>
                    <w:t xml:space="preserve"> </w:t>
                  </w:r>
                  <w:r w:rsidRPr="00470269">
                    <w:rPr>
                      <w:rFonts w:eastAsia="方正小标宋简体"/>
                      <w:bCs/>
                      <w:color w:val="FF0000"/>
                      <w:w w:val="80"/>
                      <w:sz w:val="110"/>
                    </w:rPr>
                    <w:t>文</w:t>
                  </w:r>
                  <w:r w:rsidRPr="00470269">
                    <w:rPr>
                      <w:rFonts w:eastAsia="方正小标宋简体"/>
                      <w:bCs/>
                      <w:color w:val="FF0000"/>
                      <w:w w:val="80"/>
                      <w:sz w:val="110"/>
                    </w:rPr>
                    <w:t xml:space="preserve"> </w:t>
                  </w:r>
                  <w:r w:rsidRPr="00470269">
                    <w:rPr>
                      <w:rFonts w:eastAsia="方正小标宋简体"/>
                      <w:bCs/>
                      <w:color w:val="FF0000"/>
                      <w:w w:val="80"/>
                      <w:sz w:val="110"/>
                    </w:rPr>
                    <w:t>件</w:t>
                  </w:r>
                </w:p>
                <w:p w:rsidR="003A3701" w:rsidRDefault="003A3701"/>
              </w:txbxContent>
            </v:textbox>
            <w10:wrap anchorx="page" anchory="page"/>
          </v:shape>
        </w:pict>
      </w:r>
      <w:r>
        <w:rPr>
          <w:rFonts w:eastAsia="黑体" w:cs="Times New Roman"/>
          <w:noProof/>
        </w:rPr>
        <w:pict>
          <v:line id="直接连接符 1" o:spid="_x0000_s1027" style="position:absolute;z-index:251682816;visibility:visible;mso-position-horizontal-relative:page;mso-position-vertical-relative:page;mso-width-relative:margin" from="79.4pt,357.2pt" to="515.95pt,3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nR7AEAAAsEAAAOAAAAZHJzL2Uyb0RvYy54bWysU0tu2zAQ3RfoHQjua8lBXLSC5SwSuJui&#10;Nfo5AE0NLQL8gWQt+RK9QIHu2lWX3fc2TY7RISUrQRIESNANpSFn3rz3hlye9VqRPfggranpfFZS&#10;AobbRppdTT9/Wr94RUmIzDRMWQM1PUCgZ6vnz5adq+DEtlY14AmCmFB1rqZtjK4qisBb0CzMrAOD&#10;h8J6zSKGflc0nnWIrlVxUpYvi876xnnLIQTcvRgO6SrjCwE8vhciQCSqpsgt5tXndZvWYrVk1c4z&#10;10o+0mBPYKGZNNh0grpgkZEvXt6B0pJ7G6yIM251YYWQHLIGVDMvb6n52DIHWQuaE9xkU/h/sPzd&#10;fuOJbHB2lBimcUSX337//frj6s93XC9//STzZFLnQoW552bjxyi4jU+Ke+F1+qIW0mdjD5Ox0EfC&#10;cXOxOD0tS/SfH8+K60LnQ3wDVpP0U1MlTdLMKrZ/GyI2w9RjStpWhnTI9nW5KHNasEo2a6lUOgx+&#10;tz1XnuwZznu9xp55xAhxIw0jZRA3aRpU5L94UDA0+AACLUHe86FDuowwwTLOwcTsSkbC7FQmkMJU&#10;OFJ7qHDMT6WQL+pjiqeK3NmaOBVraay/j3bsj5TFkH90YNCdLNja5pDnm63BG5fNH19HutI341x+&#10;/YZX/wAAAP//AwBQSwMEFAAGAAgAAAAhAK+tGmLhAAAADAEAAA8AAABkcnMvZG93bnJldi54bWxM&#10;j8FqwzAQRO+F/IPYQm+N7DZ1UtdyKIaSHgohbg/JTbG2tom0MpYSu39fBQLJcXaGmbfZcjSanbB3&#10;rSUB8TQChlRZ1VIt4Of743EBzHlJSmpLKOAPHSzzyV0mU2UH2uCp9DULJeRSKaDxvks5d1WDRrqp&#10;7ZCC92t7I32Qfc1VL4dQbjR/iqKEG9lSWGhkh0WD1aE8GgHb9WrdfRVFYj93q2Gsk7jczLUQD/fj&#10;+xswj6O/huGMH9AhD0x7eyTlmA76ZRHQvYB5PJsBOyei5/gV2P5y4nnGb5/I/wEAAP//AwBQSwEC&#10;LQAUAAYACAAAACEAtoM4kv4AAADhAQAAEwAAAAAAAAAAAAAAAAAAAAAAW0NvbnRlbnRfVHlwZXNd&#10;LnhtbFBLAQItABQABgAIAAAAIQA4/SH/1gAAAJQBAAALAAAAAAAAAAAAAAAAAC8BAABfcmVscy8u&#10;cmVsc1BLAQItABQABgAIAAAAIQBiibnR7AEAAAsEAAAOAAAAAAAAAAAAAAAAAC4CAABkcnMvZTJv&#10;RG9jLnhtbFBLAQItABQABgAIAAAAIQCvrRpi4QAAAAwBAAAPAAAAAAAAAAAAAAAAAEYEAABkcnMv&#10;ZG93bnJldi54bWxQSwUGAAAAAAQABADzAAAAVAUAAAAA&#10;" strokecolor="red" strokeweight="1.5pt">
            <w10:wrap anchorx="page" anchory="page"/>
          </v:line>
        </w:pict>
      </w:r>
    </w:p>
    <w:p w:rsidR="005908C2" w:rsidRPr="00CF573F" w:rsidRDefault="009E6909" w:rsidP="005E0E1F">
      <w:pPr>
        <w:jc w:val="center"/>
        <w:rPr>
          <w:rFonts w:eastAsia="方正小标宋简体" w:cs="Times New Roman"/>
          <w:sz w:val="44"/>
        </w:rPr>
      </w:pPr>
      <w:r w:rsidRPr="00CF573F">
        <w:rPr>
          <w:rFonts w:eastAsia="方正小标宋简体" w:cs="Times New Roman"/>
          <w:sz w:val="44"/>
        </w:rPr>
        <w:t>中山大学关于</w:t>
      </w:r>
      <w:r w:rsidR="00096D63" w:rsidRPr="00CF573F">
        <w:rPr>
          <w:rFonts w:eastAsia="方正小标宋简体" w:cs="Times New Roman"/>
          <w:sz w:val="44"/>
        </w:rPr>
        <w:t>印发《中山大学关于完善</w:t>
      </w:r>
    </w:p>
    <w:p w:rsidR="005908C2" w:rsidRPr="00CF573F" w:rsidRDefault="00096D63" w:rsidP="005E0E1F">
      <w:pPr>
        <w:jc w:val="center"/>
        <w:rPr>
          <w:rFonts w:eastAsia="方正小标宋简体" w:cs="Times New Roman"/>
          <w:sz w:val="44"/>
        </w:rPr>
      </w:pPr>
      <w:r w:rsidRPr="00CF573F">
        <w:rPr>
          <w:rFonts w:eastAsia="方正小标宋简体" w:cs="Times New Roman"/>
          <w:sz w:val="44"/>
        </w:rPr>
        <w:t>科研仪器设备采购相关工作的</w:t>
      </w:r>
    </w:p>
    <w:p w:rsidR="00B647F4" w:rsidRPr="00CF573F" w:rsidRDefault="00096D63" w:rsidP="005E0E1F">
      <w:pPr>
        <w:jc w:val="center"/>
        <w:rPr>
          <w:rFonts w:eastAsia="方正小标宋简体" w:cs="Times New Roman"/>
          <w:sz w:val="44"/>
        </w:rPr>
      </w:pPr>
      <w:r w:rsidRPr="00CF573F">
        <w:rPr>
          <w:rFonts w:eastAsia="方正小标宋简体" w:cs="Times New Roman"/>
          <w:sz w:val="44"/>
        </w:rPr>
        <w:t>若干意见》</w:t>
      </w:r>
      <w:r w:rsidR="001B624E" w:rsidRPr="00CF573F">
        <w:rPr>
          <w:rFonts w:eastAsia="方正小标宋简体" w:cs="Times New Roman"/>
          <w:sz w:val="44"/>
        </w:rPr>
        <w:t>的</w:t>
      </w:r>
      <w:r w:rsidR="009E6909" w:rsidRPr="00CF573F">
        <w:rPr>
          <w:rFonts w:eastAsia="方正小标宋简体" w:cs="Times New Roman"/>
          <w:sz w:val="44"/>
        </w:rPr>
        <w:t>通知</w:t>
      </w:r>
    </w:p>
    <w:p w:rsidR="00B647F4" w:rsidRPr="00CF573F" w:rsidRDefault="00B647F4" w:rsidP="005E0E1F">
      <w:pPr>
        <w:rPr>
          <w:rFonts w:cs="Times New Roman"/>
        </w:rPr>
      </w:pPr>
    </w:p>
    <w:p w:rsidR="009E6909" w:rsidRPr="00CF573F" w:rsidRDefault="009E6909" w:rsidP="005E0E1F">
      <w:pPr>
        <w:rPr>
          <w:rFonts w:cs="Times New Roman"/>
        </w:rPr>
      </w:pPr>
      <w:r w:rsidRPr="00CF573F">
        <w:rPr>
          <w:rFonts w:cs="Times New Roman"/>
        </w:rPr>
        <w:t>校机关各部、处、室，各学院、直属系，各直属单位，各附属医院（单位），产业集团，各有关科研机构：</w:t>
      </w:r>
    </w:p>
    <w:p w:rsidR="009E6909" w:rsidRPr="00CF573F" w:rsidRDefault="00096D63" w:rsidP="00DC3209">
      <w:pPr>
        <w:ind w:firstLineChars="200" w:firstLine="624"/>
        <w:rPr>
          <w:rFonts w:cs="Times New Roman"/>
        </w:rPr>
      </w:pPr>
      <w:r w:rsidRPr="00CF573F">
        <w:rPr>
          <w:rFonts w:cs="Times New Roman"/>
        </w:rPr>
        <w:t>为贯彻落实中共中央办公厅、国务院办公厅《关于进一步完善中央财政科研项目资金管理等政策的若干意见》（中办发〔</w:t>
      </w:r>
      <w:r w:rsidRPr="00CF573F">
        <w:rPr>
          <w:rFonts w:cs="Times New Roman"/>
        </w:rPr>
        <w:t>2016</w:t>
      </w:r>
      <w:r w:rsidRPr="00CF573F">
        <w:rPr>
          <w:rFonts w:cs="Times New Roman"/>
        </w:rPr>
        <w:t>〕</w:t>
      </w:r>
      <w:r w:rsidRPr="00CF573F">
        <w:rPr>
          <w:rFonts w:cs="Times New Roman"/>
        </w:rPr>
        <w:t>50</w:t>
      </w:r>
      <w:r w:rsidRPr="00CF573F">
        <w:rPr>
          <w:rFonts w:cs="Times New Roman"/>
        </w:rPr>
        <w:t>号）精神，根据政府采购相关法律法规和有关规定，以及《财政部关于完善中央单位政府采购预算管理和中央高校、科研院所科研仪器设备采购管理有关事项的通知》（财库〔</w:t>
      </w:r>
      <w:r w:rsidRPr="00CF573F">
        <w:rPr>
          <w:rFonts w:cs="Times New Roman"/>
        </w:rPr>
        <w:t>2016</w:t>
      </w:r>
      <w:r w:rsidRPr="00CF573F">
        <w:rPr>
          <w:rFonts w:cs="Times New Roman"/>
        </w:rPr>
        <w:t>〕</w:t>
      </w:r>
      <w:r w:rsidRPr="00CF573F">
        <w:rPr>
          <w:rFonts w:cs="Times New Roman"/>
        </w:rPr>
        <w:t>194</w:t>
      </w:r>
      <w:r w:rsidRPr="00CF573F">
        <w:rPr>
          <w:rFonts w:cs="Times New Roman"/>
        </w:rPr>
        <w:t>号）</w:t>
      </w:r>
      <w:r w:rsidRPr="00CF573F">
        <w:rPr>
          <w:rFonts w:cs="Times New Roman"/>
        </w:rPr>
        <w:lastRenderedPageBreak/>
        <w:t>要求，结合学校工作实际，特制定《中山大学关于完善科研仪器设备采购相关工作的若干意见》，经</w:t>
      </w:r>
      <w:r w:rsidRPr="00CF573F">
        <w:rPr>
          <w:rFonts w:cs="Times New Roman"/>
        </w:rPr>
        <w:t>2016</w:t>
      </w:r>
      <w:r w:rsidRPr="00CF573F">
        <w:rPr>
          <w:rFonts w:cs="Times New Roman"/>
        </w:rPr>
        <w:t>年第</w:t>
      </w:r>
      <w:r w:rsidRPr="00CF573F">
        <w:rPr>
          <w:rFonts w:cs="Times New Roman"/>
        </w:rPr>
        <w:t>27</w:t>
      </w:r>
      <w:r w:rsidRPr="00CF573F">
        <w:rPr>
          <w:rFonts w:cs="Times New Roman"/>
        </w:rPr>
        <w:t>次</w:t>
      </w:r>
      <w:r w:rsidR="00134B70" w:rsidRPr="00CF573F">
        <w:rPr>
          <w:rFonts w:cs="Times New Roman"/>
        </w:rPr>
        <w:t>校</w:t>
      </w:r>
      <w:r w:rsidRPr="00CF573F">
        <w:rPr>
          <w:rFonts w:cs="Times New Roman"/>
        </w:rPr>
        <w:t>党委常委</w:t>
      </w:r>
      <w:r w:rsidR="00181F89" w:rsidRPr="00CF573F">
        <w:rPr>
          <w:rFonts w:cs="Times New Roman"/>
        </w:rPr>
        <w:t>（扩大）</w:t>
      </w:r>
      <w:r w:rsidRPr="00CF573F">
        <w:rPr>
          <w:rFonts w:cs="Times New Roman"/>
        </w:rPr>
        <w:t>会</w:t>
      </w:r>
      <w:r w:rsidR="00181F89" w:rsidRPr="00CF573F">
        <w:rPr>
          <w:rFonts w:cs="Times New Roman"/>
        </w:rPr>
        <w:t>议</w:t>
      </w:r>
      <w:r w:rsidRPr="00CF573F">
        <w:rPr>
          <w:rFonts w:cs="Times New Roman"/>
        </w:rPr>
        <w:t>审议通过，现予印发，请遵照执行</w:t>
      </w:r>
      <w:r w:rsidR="009E6909" w:rsidRPr="00CF573F">
        <w:rPr>
          <w:rFonts w:cs="Times New Roman"/>
        </w:rPr>
        <w:t>。</w:t>
      </w:r>
    </w:p>
    <w:p w:rsidR="009E6909" w:rsidRPr="00CF573F" w:rsidRDefault="009E6909" w:rsidP="005E0E1F">
      <w:pPr>
        <w:rPr>
          <w:rFonts w:cs="Times New Roman"/>
        </w:rPr>
      </w:pPr>
    </w:p>
    <w:p w:rsidR="009E6909" w:rsidRPr="00CF573F" w:rsidRDefault="009E6909" w:rsidP="005E0E1F">
      <w:pPr>
        <w:rPr>
          <w:rFonts w:cs="Times New Roman"/>
        </w:rPr>
      </w:pPr>
    </w:p>
    <w:p w:rsidR="009E6909" w:rsidRPr="00CF573F" w:rsidRDefault="009E6909" w:rsidP="005E0E1F">
      <w:pPr>
        <w:rPr>
          <w:rFonts w:cs="Times New Roman"/>
        </w:rPr>
      </w:pPr>
    </w:p>
    <w:p w:rsidR="009E6909" w:rsidRPr="00CF573F" w:rsidRDefault="009E6909" w:rsidP="00DC3209">
      <w:pPr>
        <w:ind w:rightChars="577" w:right="1799"/>
        <w:jc w:val="right"/>
        <w:rPr>
          <w:rFonts w:cs="Times New Roman"/>
        </w:rPr>
      </w:pPr>
      <w:r w:rsidRPr="00CF573F">
        <w:rPr>
          <w:rFonts w:cs="Times New Roman"/>
        </w:rPr>
        <w:t>中山大学</w:t>
      </w:r>
    </w:p>
    <w:p w:rsidR="009E6909" w:rsidRPr="00CF573F" w:rsidRDefault="009E6909" w:rsidP="00DC3209">
      <w:pPr>
        <w:ind w:rightChars="390" w:right="1216"/>
        <w:jc w:val="right"/>
        <w:rPr>
          <w:rFonts w:cs="Times New Roman"/>
        </w:rPr>
      </w:pPr>
      <w:r w:rsidRPr="00CF573F">
        <w:rPr>
          <w:rFonts w:cs="Times New Roman"/>
        </w:rPr>
        <w:t>20</w:t>
      </w:r>
      <w:r w:rsidR="00096D63" w:rsidRPr="00CF573F">
        <w:rPr>
          <w:rFonts w:cs="Times New Roman"/>
        </w:rPr>
        <w:t>1</w:t>
      </w:r>
      <w:r w:rsidR="005908C2" w:rsidRPr="00CF573F">
        <w:rPr>
          <w:rFonts w:cs="Times New Roman"/>
        </w:rPr>
        <w:t>7</w:t>
      </w:r>
      <w:r w:rsidRPr="00CF573F">
        <w:rPr>
          <w:rFonts w:cs="Times New Roman"/>
        </w:rPr>
        <w:t>年</w:t>
      </w:r>
      <w:r w:rsidR="00096D63" w:rsidRPr="00CF573F">
        <w:rPr>
          <w:rFonts w:cs="Times New Roman"/>
        </w:rPr>
        <w:t>1</w:t>
      </w:r>
      <w:r w:rsidRPr="00CF573F">
        <w:rPr>
          <w:rFonts w:cs="Times New Roman"/>
        </w:rPr>
        <w:t>月</w:t>
      </w:r>
      <w:r w:rsidR="00096D63" w:rsidRPr="00CF573F">
        <w:rPr>
          <w:rFonts w:cs="Times New Roman"/>
        </w:rPr>
        <w:t>1</w:t>
      </w:r>
      <w:r w:rsidR="005908C2" w:rsidRPr="00CF573F">
        <w:rPr>
          <w:rFonts w:cs="Times New Roman"/>
        </w:rPr>
        <w:t>6</w:t>
      </w:r>
      <w:r w:rsidRPr="00CF573F">
        <w:rPr>
          <w:rFonts w:cs="Times New Roman"/>
        </w:rPr>
        <w:t>日</w:t>
      </w:r>
    </w:p>
    <w:p w:rsidR="009E6909" w:rsidRPr="00CF573F" w:rsidRDefault="009E6909" w:rsidP="00DC3209">
      <w:pPr>
        <w:ind w:firstLineChars="200" w:firstLine="624"/>
        <w:rPr>
          <w:rFonts w:cs="Times New Roman"/>
        </w:rPr>
      </w:pPr>
    </w:p>
    <w:p w:rsidR="009E6909" w:rsidRPr="00CF573F" w:rsidRDefault="009E6909" w:rsidP="005E0E1F">
      <w:pPr>
        <w:rPr>
          <w:rFonts w:cs="Times New Roman"/>
        </w:rPr>
      </w:pPr>
    </w:p>
    <w:p w:rsidR="009E6909" w:rsidRPr="00CF573F" w:rsidRDefault="009E6909" w:rsidP="005E0E1F">
      <w:pPr>
        <w:rPr>
          <w:rFonts w:cs="Times New Roman"/>
        </w:rPr>
      </w:pPr>
    </w:p>
    <w:p w:rsidR="009E6909" w:rsidRPr="00CF573F" w:rsidRDefault="009E6909" w:rsidP="005E0E1F">
      <w:pPr>
        <w:rPr>
          <w:rFonts w:cs="Times New Roman"/>
        </w:rPr>
      </w:pPr>
    </w:p>
    <w:p w:rsidR="009E6909" w:rsidRPr="00CF573F" w:rsidRDefault="009E6909" w:rsidP="005E0E1F">
      <w:pPr>
        <w:rPr>
          <w:rFonts w:cs="Times New Roman"/>
        </w:rPr>
      </w:pPr>
    </w:p>
    <w:p w:rsidR="009E6909" w:rsidRPr="00CF573F" w:rsidRDefault="009E6909" w:rsidP="005E0E1F">
      <w:pPr>
        <w:rPr>
          <w:rFonts w:cs="Times New Roman"/>
        </w:rPr>
      </w:pPr>
    </w:p>
    <w:p w:rsidR="009E6909" w:rsidRPr="00CF573F" w:rsidRDefault="009E6909" w:rsidP="005E0E1F">
      <w:pPr>
        <w:rPr>
          <w:rFonts w:cs="Times New Roman"/>
        </w:rPr>
      </w:pPr>
    </w:p>
    <w:p w:rsidR="00B647F4" w:rsidRPr="00CF573F" w:rsidRDefault="00B647F4" w:rsidP="005E0E1F">
      <w:pPr>
        <w:rPr>
          <w:rFonts w:cs="Times New Roman"/>
        </w:rPr>
      </w:pPr>
    </w:p>
    <w:p w:rsidR="00096D63" w:rsidRPr="00CF573F" w:rsidRDefault="00096D63" w:rsidP="005E0E1F">
      <w:pPr>
        <w:rPr>
          <w:rFonts w:cs="Times New Roman"/>
        </w:rPr>
      </w:pPr>
    </w:p>
    <w:p w:rsidR="00096D63" w:rsidRPr="00CF573F" w:rsidRDefault="00096D63" w:rsidP="005E0E1F">
      <w:pPr>
        <w:rPr>
          <w:rFonts w:cs="Times New Roman"/>
        </w:rPr>
      </w:pPr>
    </w:p>
    <w:p w:rsidR="00096D63" w:rsidRPr="00CF573F" w:rsidRDefault="00096D63" w:rsidP="005E0E1F">
      <w:pPr>
        <w:rPr>
          <w:rFonts w:cs="Times New Roman"/>
        </w:rPr>
      </w:pPr>
    </w:p>
    <w:p w:rsidR="00096D63" w:rsidRPr="00CF573F" w:rsidRDefault="00096D63" w:rsidP="005E0E1F">
      <w:pPr>
        <w:rPr>
          <w:rFonts w:cs="Times New Roman"/>
        </w:rPr>
      </w:pPr>
    </w:p>
    <w:p w:rsidR="00096D63" w:rsidRPr="00CF573F" w:rsidRDefault="00096D63" w:rsidP="005E0E1F">
      <w:pPr>
        <w:rPr>
          <w:rFonts w:cs="Times New Roman"/>
        </w:rPr>
      </w:pPr>
    </w:p>
    <w:p w:rsidR="00096D63" w:rsidRPr="00CF573F" w:rsidRDefault="00096D63" w:rsidP="005E0E1F">
      <w:pPr>
        <w:rPr>
          <w:rFonts w:cs="Times New Roman"/>
        </w:rPr>
      </w:pPr>
    </w:p>
    <w:p w:rsidR="00096D63" w:rsidRPr="00CF573F" w:rsidRDefault="00096D63" w:rsidP="005E0E1F">
      <w:pPr>
        <w:rPr>
          <w:rFonts w:cs="Times New Roman"/>
        </w:rPr>
      </w:pPr>
    </w:p>
    <w:p w:rsidR="00096D63" w:rsidRPr="00CF573F" w:rsidRDefault="00096D63" w:rsidP="00C13F61">
      <w:pPr>
        <w:widowControl/>
        <w:spacing w:line="600" w:lineRule="exact"/>
        <w:jc w:val="center"/>
        <w:rPr>
          <w:rFonts w:eastAsia="方正小标宋简体" w:cs="Times New Roman"/>
          <w:bCs/>
          <w:kern w:val="0"/>
          <w:sz w:val="44"/>
          <w:szCs w:val="36"/>
        </w:rPr>
      </w:pPr>
      <w:r w:rsidRPr="00CF573F">
        <w:rPr>
          <w:rFonts w:eastAsia="方正小标宋简体" w:cs="Times New Roman"/>
          <w:bCs/>
          <w:kern w:val="0"/>
          <w:sz w:val="44"/>
          <w:szCs w:val="36"/>
        </w:rPr>
        <w:lastRenderedPageBreak/>
        <w:t>中山大学关于完善科研仪器设备采购</w:t>
      </w:r>
    </w:p>
    <w:p w:rsidR="00096D63" w:rsidRPr="00CF573F" w:rsidRDefault="00096D63" w:rsidP="00C13F61">
      <w:pPr>
        <w:widowControl/>
        <w:spacing w:line="600" w:lineRule="exact"/>
        <w:jc w:val="center"/>
        <w:rPr>
          <w:rFonts w:eastAsia="方正小标宋简体" w:cs="Times New Roman"/>
          <w:bCs/>
          <w:kern w:val="0"/>
          <w:sz w:val="44"/>
          <w:szCs w:val="36"/>
        </w:rPr>
      </w:pPr>
      <w:r w:rsidRPr="00CF573F">
        <w:rPr>
          <w:rFonts w:eastAsia="方正小标宋简体" w:cs="Times New Roman"/>
          <w:bCs/>
          <w:kern w:val="0"/>
          <w:sz w:val="44"/>
          <w:szCs w:val="36"/>
        </w:rPr>
        <w:t>相关工作的若干意见</w:t>
      </w:r>
    </w:p>
    <w:p w:rsidR="00096D63" w:rsidRPr="00CF573F" w:rsidRDefault="00096D63" w:rsidP="00096D63">
      <w:pPr>
        <w:widowControl/>
        <w:adjustRightInd/>
        <w:snapToGrid/>
        <w:spacing w:line="720" w:lineRule="exact"/>
        <w:jc w:val="center"/>
        <w:rPr>
          <w:rFonts w:eastAsia="方正小标宋简体" w:cs="Times New Roman"/>
          <w:b/>
          <w:bCs/>
          <w:kern w:val="0"/>
          <w:sz w:val="44"/>
          <w:szCs w:val="36"/>
        </w:rPr>
      </w:pPr>
    </w:p>
    <w:p w:rsidR="00096D63" w:rsidRPr="00CF573F" w:rsidRDefault="00096D63" w:rsidP="00096D63">
      <w:pPr>
        <w:widowControl/>
        <w:adjustRightInd/>
        <w:snapToGrid/>
        <w:spacing w:line="560" w:lineRule="exact"/>
        <w:ind w:firstLineChars="200" w:firstLine="624"/>
        <w:jc w:val="both"/>
        <w:rPr>
          <w:rFonts w:cs="Times New Roman"/>
          <w:kern w:val="0"/>
          <w:szCs w:val="32"/>
        </w:rPr>
      </w:pPr>
      <w:r w:rsidRPr="00CF573F">
        <w:rPr>
          <w:rFonts w:cs="Times New Roman"/>
          <w:color w:val="000000"/>
          <w:kern w:val="0"/>
          <w:szCs w:val="32"/>
        </w:rPr>
        <w:t>为贯彻落实中共中央办公厅、国务院办公厅《关于进一步完善中央财政科研项目资金管理等政策的若干意见》（中办发〔</w:t>
      </w:r>
      <w:r w:rsidRPr="00CF573F">
        <w:rPr>
          <w:rFonts w:cs="Times New Roman"/>
          <w:color w:val="000000"/>
          <w:kern w:val="0"/>
          <w:szCs w:val="32"/>
        </w:rPr>
        <w:t>2016</w:t>
      </w:r>
      <w:r w:rsidRPr="00CF573F">
        <w:rPr>
          <w:rFonts w:cs="Times New Roman"/>
          <w:color w:val="000000"/>
          <w:kern w:val="0"/>
          <w:szCs w:val="32"/>
        </w:rPr>
        <w:t>〕</w:t>
      </w:r>
      <w:r w:rsidRPr="00CF573F">
        <w:rPr>
          <w:rFonts w:cs="Times New Roman"/>
          <w:color w:val="000000"/>
          <w:kern w:val="0"/>
          <w:szCs w:val="32"/>
        </w:rPr>
        <w:t>50</w:t>
      </w:r>
      <w:r w:rsidRPr="00CF573F">
        <w:rPr>
          <w:rFonts w:cs="Times New Roman"/>
          <w:color w:val="000000"/>
          <w:kern w:val="0"/>
          <w:szCs w:val="32"/>
        </w:rPr>
        <w:t>号）精神，</w:t>
      </w:r>
      <w:r w:rsidRPr="00CF573F">
        <w:rPr>
          <w:rFonts w:cs="Times New Roman"/>
          <w:kern w:val="0"/>
          <w:szCs w:val="32"/>
        </w:rPr>
        <w:t>根据政府采购相关法律法规和有关规定，以及《财政部关于完善中央单位政府采购预算管理和中央高校、科研院所科研仪器设备采购管理有关事项的通知》（财库〔</w:t>
      </w:r>
      <w:r w:rsidRPr="00CF573F">
        <w:rPr>
          <w:rFonts w:cs="Times New Roman"/>
          <w:kern w:val="0"/>
          <w:szCs w:val="32"/>
        </w:rPr>
        <w:t>2016</w:t>
      </w:r>
      <w:r w:rsidRPr="00CF573F">
        <w:rPr>
          <w:rFonts w:cs="Times New Roman"/>
          <w:kern w:val="0"/>
          <w:szCs w:val="32"/>
        </w:rPr>
        <w:t>〕</w:t>
      </w:r>
      <w:r w:rsidRPr="00CF573F">
        <w:rPr>
          <w:rFonts w:cs="Times New Roman"/>
          <w:kern w:val="0"/>
          <w:szCs w:val="32"/>
        </w:rPr>
        <w:t>194</w:t>
      </w:r>
      <w:r w:rsidRPr="00CF573F">
        <w:rPr>
          <w:rFonts w:cs="Times New Roman"/>
          <w:kern w:val="0"/>
          <w:szCs w:val="32"/>
        </w:rPr>
        <w:t>号）要求，结合学校工作实际，现就完善我校科研仪器设备采购相关工作提出以下意见。</w:t>
      </w:r>
    </w:p>
    <w:p w:rsidR="00096D63" w:rsidRPr="00CF573F" w:rsidRDefault="00096D63" w:rsidP="00096D63">
      <w:pPr>
        <w:widowControl/>
        <w:adjustRightInd/>
        <w:snapToGrid/>
        <w:spacing w:line="560" w:lineRule="exact"/>
        <w:ind w:firstLineChars="200" w:firstLine="624"/>
        <w:jc w:val="both"/>
        <w:rPr>
          <w:rFonts w:eastAsia="黑体" w:cs="Times New Roman"/>
          <w:kern w:val="0"/>
          <w:szCs w:val="32"/>
        </w:rPr>
      </w:pPr>
      <w:r w:rsidRPr="00CF573F">
        <w:rPr>
          <w:rFonts w:eastAsia="黑体" w:cs="Times New Roman"/>
          <w:color w:val="000000"/>
          <w:kern w:val="0"/>
          <w:szCs w:val="32"/>
        </w:rPr>
        <w:t>一、指导思想</w:t>
      </w:r>
    </w:p>
    <w:p w:rsidR="00096D63" w:rsidRPr="00CF573F" w:rsidRDefault="00096D63" w:rsidP="00096D63">
      <w:pPr>
        <w:widowControl/>
        <w:adjustRightInd/>
        <w:snapToGrid/>
        <w:spacing w:line="560" w:lineRule="exact"/>
        <w:ind w:firstLineChars="200" w:firstLine="624"/>
        <w:jc w:val="both"/>
        <w:rPr>
          <w:rFonts w:cs="Times New Roman"/>
          <w:kern w:val="0"/>
          <w:szCs w:val="32"/>
        </w:rPr>
      </w:pPr>
      <w:r w:rsidRPr="00CF573F">
        <w:rPr>
          <w:rFonts w:cs="Times New Roman"/>
          <w:kern w:val="0"/>
          <w:szCs w:val="32"/>
        </w:rPr>
        <w:t>通过修订完善科研仪器设备采购相关管理制度、工作流程和廉政风险防控机制，实现简政放权、放管结合、优化服务、提高效率的目标，激发广大科研人员的创新创造活力。</w:t>
      </w:r>
    </w:p>
    <w:p w:rsidR="00096D63" w:rsidRPr="00CF573F" w:rsidRDefault="00096D63" w:rsidP="00096D63">
      <w:pPr>
        <w:widowControl/>
        <w:adjustRightInd/>
        <w:snapToGrid/>
        <w:spacing w:line="560" w:lineRule="exact"/>
        <w:ind w:firstLineChars="200" w:firstLine="624"/>
        <w:jc w:val="both"/>
        <w:rPr>
          <w:rFonts w:eastAsia="黑体" w:cs="Times New Roman"/>
          <w:color w:val="000000"/>
          <w:kern w:val="0"/>
          <w:szCs w:val="32"/>
        </w:rPr>
      </w:pPr>
      <w:r w:rsidRPr="00CF573F">
        <w:rPr>
          <w:rFonts w:eastAsia="黑体" w:cs="Times New Roman"/>
          <w:color w:val="000000"/>
          <w:kern w:val="0"/>
          <w:szCs w:val="32"/>
        </w:rPr>
        <w:t>二、适用范围</w:t>
      </w:r>
    </w:p>
    <w:p w:rsidR="00096D63" w:rsidRPr="00CF573F" w:rsidRDefault="00096D63" w:rsidP="00096D63">
      <w:pPr>
        <w:widowControl/>
        <w:adjustRightInd/>
        <w:snapToGrid/>
        <w:spacing w:line="560" w:lineRule="exact"/>
        <w:ind w:firstLineChars="200" w:firstLine="624"/>
        <w:jc w:val="both"/>
        <w:rPr>
          <w:rFonts w:cs="Times New Roman"/>
          <w:color w:val="000000"/>
          <w:kern w:val="0"/>
          <w:szCs w:val="32"/>
        </w:rPr>
      </w:pPr>
      <w:r w:rsidRPr="00CF573F">
        <w:rPr>
          <w:rFonts w:cs="Times New Roman"/>
          <w:color w:val="000000"/>
          <w:kern w:val="0"/>
          <w:szCs w:val="32"/>
        </w:rPr>
        <w:t>本意见中的科研仪器设备，是指学校用于教学科研活动的仪器设备及</w:t>
      </w:r>
      <w:r w:rsidRPr="00CF573F">
        <w:rPr>
          <w:rFonts w:cs="Times New Roman"/>
          <w:kern w:val="0"/>
          <w:szCs w:val="32"/>
        </w:rPr>
        <w:t>满足其使用功能所需的零部件、家具、标本、软件等货物，原则上不包括学校各级行政办公、后勤保障等部门使用的设备。凡符合本意见适用范围所界定的科研仪器设备，均可由学校按规定自行组织采购或委托采购代理机构采购，不需要委托中央国家机关政府采购中心实施政府集中采购。</w:t>
      </w:r>
    </w:p>
    <w:p w:rsidR="00096D63" w:rsidRPr="00CF573F" w:rsidRDefault="00096D63" w:rsidP="00096D63">
      <w:pPr>
        <w:widowControl/>
        <w:adjustRightInd/>
        <w:snapToGrid/>
        <w:spacing w:line="560" w:lineRule="exact"/>
        <w:ind w:firstLineChars="200" w:firstLine="624"/>
        <w:jc w:val="both"/>
        <w:rPr>
          <w:rFonts w:eastAsia="黑体" w:cs="Times New Roman"/>
          <w:color w:val="000000"/>
          <w:kern w:val="0"/>
          <w:szCs w:val="32"/>
        </w:rPr>
      </w:pPr>
      <w:r w:rsidRPr="00CF573F">
        <w:rPr>
          <w:rFonts w:eastAsia="黑体" w:cs="Times New Roman"/>
          <w:color w:val="000000"/>
          <w:kern w:val="0"/>
          <w:szCs w:val="32"/>
        </w:rPr>
        <w:lastRenderedPageBreak/>
        <w:t>三、具体措施</w:t>
      </w:r>
    </w:p>
    <w:p w:rsidR="006151F7" w:rsidRPr="00CF573F" w:rsidRDefault="00096D63">
      <w:pPr>
        <w:widowControl/>
        <w:adjustRightInd/>
        <w:snapToGrid/>
        <w:spacing w:line="560" w:lineRule="exact"/>
        <w:ind w:firstLineChars="200" w:firstLine="626"/>
        <w:jc w:val="both"/>
        <w:rPr>
          <w:rFonts w:cs="Times New Roman"/>
          <w:color w:val="000000"/>
          <w:kern w:val="0"/>
          <w:szCs w:val="32"/>
        </w:rPr>
      </w:pPr>
      <w:r w:rsidRPr="00CF573F">
        <w:rPr>
          <w:rFonts w:cs="Times New Roman"/>
          <w:b/>
          <w:color w:val="000000"/>
          <w:kern w:val="0"/>
          <w:szCs w:val="32"/>
        </w:rPr>
        <w:t>1.</w:t>
      </w:r>
      <w:r w:rsidRPr="00CF573F">
        <w:rPr>
          <w:rFonts w:cs="Times New Roman"/>
          <w:b/>
          <w:color w:val="000000"/>
          <w:kern w:val="0"/>
          <w:szCs w:val="32"/>
        </w:rPr>
        <w:t>提高科研仪器设备采购工作效率。</w:t>
      </w:r>
      <w:r w:rsidRPr="00CF573F">
        <w:rPr>
          <w:rFonts w:cs="Times New Roman"/>
          <w:color w:val="000000"/>
          <w:kern w:val="0"/>
          <w:szCs w:val="32"/>
        </w:rPr>
        <w:t>一方面，学校科研仪器设备分散采购限额标准由</w:t>
      </w:r>
      <w:r w:rsidRPr="00CF573F">
        <w:rPr>
          <w:rFonts w:cs="Times New Roman"/>
          <w:color w:val="000000"/>
          <w:kern w:val="0"/>
          <w:szCs w:val="32"/>
        </w:rPr>
        <w:t>10</w:t>
      </w:r>
      <w:r w:rsidRPr="00CF573F">
        <w:rPr>
          <w:rFonts w:cs="Times New Roman"/>
          <w:color w:val="000000"/>
          <w:kern w:val="0"/>
          <w:szCs w:val="32"/>
        </w:rPr>
        <w:t>万元提高至</w:t>
      </w:r>
      <w:r w:rsidRPr="00CF573F">
        <w:rPr>
          <w:rFonts w:cs="Times New Roman"/>
          <w:color w:val="000000"/>
          <w:kern w:val="0"/>
          <w:szCs w:val="32"/>
        </w:rPr>
        <w:t>20</w:t>
      </w:r>
      <w:r w:rsidRPr="00CF573F">
        <w:rPr>
          <w:rFonts w:cs="Times New Roman"/>
          <w:color w:val="000000"/>
          <w:kern w:val="0"/>
          <w:szCs w:val="32"/>
        </w:rPr>
        <w:t>万元，采购方式可包括网上竞价、商务谈判或学校认可的其他方式。另一方面，单价</w:t>
      </w:r>
      <w:r w:rsidRPr="00CF573F">
        <w:rPr>
          <w:rFonts w:cs="Times New Roman"/>
          <w:color w:val="000000"/>
          <w:kern w:val="0"/>
          <w:szCs w:val="32"/>
        </w:rPr>
        <w:t>20</w:t>
      </w:r>
      <w:r w:rsidRPr="00CF573F">
        <w:rPr>
          <w:rFonts w:cs="Times New Roman"/>
          <w:color w:val="000000"/>
          <w:kern w:val="0"/>
          <w:szCs w:val="32"/>
        </w:rPr>
        <w:t>万元以上、政府采购分散采购限额标准以下的科研仪器设备，一般采用快速采购方式进行采购，以提高采购工作效率。具体按学校相关管理制度规定执行。</w:t>
      </w:r>
    </w:p>
    <w:p w:rsidR="006151F7" w:rsidRPr="00CF573F" w:rsidRDefault="00096D63">
      <w:pPr>
        <w:widowControl/>
        <w:adjustRightInd/>
        <w:snapToGrid/>
        <w:spacing w:line="560" w:lineRule="exact"/>
        <w:ind w:firstLineChars="200" w:firstLine="626"/>
        <w:jc w:val="both"/>
        <w:rPr>
          <w:rFonts w:cs="Times New Roman"/>
          <w:color w:val="000000"/>
          <w:kern w:val="0"/>
          <w:szCs w:val="32"/>
        </w:rPr>
      </w:pPr>
      <w:r w:rsidRPr="00CF573F">
        <w:rPr>
          <w:rFonts w:cs="Times New Roman"/>
          <w:b/>
          <w:color w:val="000000"/>
          <w:kern w:val="0"/>
          <w:szCs w:val="32"/>
        </w:rPr>
        <w:t>2.</w:t>
      </w:r>
      <w:r w:rsidRPr="00CF573F">
        <w:rPr>
          <w:rFonts w:cs="Times New Roman"/>
          <w:b/>
          <w:color w:val="000000"/>
          <w:kern w:val="0"/>
          <w:szCs w:val="32"/>
        </w:rPr>
        <w:t>提高科研仪器设备采购论证起点标准。</w:t>
      </w:r>
      <w:r w:rsidRPr="00CF573F">
        <w:rPr>
          <w:rFonts w:cs="Times New Roman"/>
          <w:color w:val="000000"/>
          <w:kern w:val="0"/>
          <w:szCs w:val="32"/>
        </w:rPr>
        <w:t>科研仪器设备采购论证的起点标准由</w:t>
      </w:r>
      <w:r w:rsidRPr="00CF573F">
        <w:rPr>
          <w:rFonts w:cs="Times New Roman"/>
          <w:color w:val="000000"/>
          <w:kern w:val="0"/>
          <w:szCs w:val="32"/>
        </w:rPr>
        <w:t>10</w:t>
      </w:r>
      <w:r w:rsidRPr="00CF573F">
        <w:rPr>
          <w:rFonts w:cs="Times New Roman"/>
          <w:color w:val="000000"/>
          <w:kern w:val="0"/>
          <w:szCs w:val="32"/>
        </w:rPr>
        <w:t>万元提高至</w:t>
      </w:r>
      <w:r w:rsidRPr="00CF573F">
        <w:rPr>
          <w:rFonts w:cs="Times New Roman"/>
          <w:color w:val="000000"/>
          <w:kern w:val="0"/>
          <w:szCs w:val="32"/>
        </w:rPr>
        <w:t>20</w:t>
      </w:r>
      <w:r w:rsidRPr="00CF573F">
        <w:rPr>
          <w:rFonts w:cs="Times New Roman"/>
          <w:color w:val="000000"/>
          <w:kern w:val="0"/>
          <w:szCs w:val="32"/>
        </w:rPr>
        <w:t>万元。但使用学校重点发展项目资金所采购的科研仪器设备，无论单价多少，仍由学校相关职能部门按整体项目组织论证。</w:t>
      </w:r>
    </w:p>
    <w:p w:rsidR="006151F7" w:rsidRPr="00CF573F" w:rsidRDefault="00096D63">
      <w:pPr>
        <w:widowControl/>
        <w:adjustRightInd/>
        <w:snapToGrid/>
        <w:spacing w:line="560" w:lineRule="exact"/>
        <w:ind w:firstLineChars="200" w:firstLine="626"/>
        <w:jc w:val="both"/>
        <w:rPr>
          <w:rFonts w:cs="Times New Roman"/>
          <w:color w:val="000000"/>
          <w:kern w:val="0"/>
          <w:szCs w:val="32"/>
        </w:rPr>
      </w:pPr>
      <w:r w:rsidRPr="00CF573F">
        <w:rPr>
          <w:rFonts w:cs="Times New Roman"/>
          <w:b/>
          <w:color w:val="000000"/>
          <w:kern w:val="0"/>
          <w:szCs w:val="32"/>
        </w:rPr>
        <w:t>3.</w:t>
      </w:r>
      <w:r w:rsidRPr="00CF573F">
        <w:rPr>
          <w:rFonts w:cs="Times New Roman"/>
          <w:b/>
          <w:color w:val="000000"/>
          <w:kern w:val="0"/>
          <w:szCs w:val="32"/>
        </w:rPr>
        <w:t>简化进口科研仪器设备采购程序。</w:t>
      </w:r>
      <w:r w:rsidRPr="00CF573F">
        <w:rPr>
          <w:rFonts w:cs="Times New Roman"/>
          <w:color w:val="000000"/>
          <w:kern w:val="0"/>
          <w:szCs w:val="32"/>
        </w:rPr>
        <w:t>政府采购分散采购限额标准以上的进口科研仪器设备采购，由学校职能部门结合贵重仪器设备购置论证一并进行进口产品专家论证，并通过政府采购计划管理系统进行备案，无需再单独组织进口产品专家论证和报上级主管部门审批。</w:t>
      </w:r>
    </w:p>
    <w:p w:rsidR="006151F7" w:rsidRPr="00CF573F" w:rsidRDefault="00096D63">
      <w:pPr>
        <w:widowControl/>
        <w:adjustRightInd/>
        <w:snapToGrid/>
        <w:spacing w:line="560" w:lineRule="exact"/>
        <w:ind w:firstLineChars="200" w:firstLine="626"/>
        <w:jc w:val="both"/>
        <w:rPr>
          <w:rFonts w:cs="Times New Roman"/>
          <w:color w:val="000000"/>
          <w:kern w:val="0"/>
          <w:szCs w:val="32"/>
        </w:rPr>
      </w:pPr>
      <w:r w:rsidRPr="00CF573F">
        <w:rPr>
          <w:rFonts w:cs="Times New Roman"/>
          <w:b/>
          <w:color w:val="000000"/>
          <w:kern w:val="0"/>
          <w:szCs w:val="32"/>
        </w:rPr>
        <w:t>4.</w:t>
      </w:r>
      <w:r w:rsidRPr="00CF573F">
        <w:rPr>
          <w:rFonts w:cs="Times New Roman"/>
          <w:b/>
          <w:color w:val="000000"/>
          <w:kern w:val="0"/>
          <w:szCs w:val="32"/>
        </w:rPr>
        <w:t>扩大采购评标（评审）专家选择权。</w:t>
      </w:r>
      <w:r w:rsidRPr="00CF573F">
        <w:rPr>
          <w:rFonts w:cs="Times New Roman"/>
          <w:color w:val="000000"/>
          <w:kern w:val="0"/>
          <w:szCs w:val="32"/>
        </w:rPr>
        <w:t>校内分散采购限额以上的科研仪器设备采购，可以根据项目实际情况自行从</w:t>
      </w:r>
      <w:r w:rsidRPr="00CF573F">
        <w:rPr>
          <w:rFonts w:cs="Times New Roman"/>
          <w:color w:val="000000"/>
          <w:kern w:val="0"/>
          <w:szCs w:val="32"/>
        </w:rPr>
        <w:t>“</w:t>
      </w:r>
      <w:r w:rsidRPr="00CF573F">
        <w:rPr>
          <w:rFonts w:cs="Times New Roman"/>
          <w:color w:val="000000"/>
          <w:kern w:val="0"/>
          <w:szCs w:val="32"/>
        </w:rPr>
        <w:t>中山大学采购评审专家库</w:t>
      </w:r>
      <w:r w:rsidRPr="00CF573F">
        <w:rPr>
          <w:rFonts w:cs="Times New Roman"/>
          <w:color w:val="000000"/>
          <w:kern w:val="0"/>
          <w:szCs w:val="32"/>
        </w:rPr>
        <w:t>”</w:t>
      </w:r>
      <w:r w:rsidRPr="00CF573F">
        <w:rPr>
          <w:rFonts w:cs="Times New Roman"/>
          <w:color w:val="000000"/>
          <w:kern w:val="0"/>
          <w:szCs w:val="32"/>
        </w:rPr>
        <w:t>中选择评标（评审）专家。选择的评标（评审）专家与供应商有利害关系的，应严格执行回避有关规定。</w:t>
      </w:r>
    </w:p>
    <w:p w:rsidR="006151F7" w:rsidRPr="00CF573F" w:rsidRDefault="00096D63">
      <w:pPr>
        <w:widowControl/>
        <w:adjustRightInd/>
        <w:snapToGrid/>
        <w:spacing w:line="560" w:lineRule="exact"/>
        <w:ind w:firstLineChars="200" w:firstLine="626"/>
        <w:jc w:val="both"/>
        <w:rPr>
          <w:rFonts w:cs="Times New Roman"/>
          <w:color w:val="000000"/>
          <w:kern w:val="0"/>
          <w:szCs w:val="32"/>
        </w:rPr>
      </w:pPr>
      <w:r w:rsidRPr="00CF573F">
        <w:rPr>
          <w:rFonts w:cs="Times New Roman"/>
          <w:b/>
          <w:color w:val="000000"/>
          <w:kern w:val="0"/>
          <w:szCs w:val="32"/>
        </w:rPr>
        <w:t>5.</w:t>
      </w:r>
      <w:r w:rsidRPr="00CF573F">
        <w:rPr>
          <w:rFonts w:cs="Times New Roman"/>
          <w:b/>
          <w:color w:val="000000"/>
          <w:kern w:val="0"/>
          <w:szCs w:val="32"/>
        </w:rPr>
        <w:t>简化采购方式变更手续。</w:t>
      </w:r>
      <w:r w:rsidRPr="00CF573F">
        <w:rPr>
          <w:rFonts w:cs="Times New Roman"/>
          <w:color w:val="000000"/>
          <w:kern w:val="0"/>
          <w:szCs w:val="32"/>
        </w:rPr>
        <w:t>达到政府采购公开招标数额标准的科研仪器设备采购项目，需要采用公开招标以外采购方式（不包括单一来源采购）的，申请变更采购方式时只需填写《变更政府采购方式校内会商意见表》和《变更政府采购方式申请表》，由政府采购与招投标管理中心通过政府采购计划系统报财政部备案后，即可按备案的采购方式进行采购。</w:t>
      </w:r>
    </w:p>
    <w:p w:rsidR="006151F7" w:rsidRPr="00CF573F" w:rsidRDefault="00096D63">
      <w:pPr>
        <w:widowControl/>
        <w:adjustRightInd/>
        <w:snapToGrid/>
        <w:spacing w:line="560" w:lineRule="exact"/>
        <w:ind w:firstLineChars="200" w:firstLine="626"/>
        <w:jc w:val="both"/>
        <w:rPr>
          <w:rFonts w:eastAsia="黑体" w:cs="Times New Roman"/>
          <w:color w:val="000000"/>
          <w:kern w:val="0"/>
          <w:szCs w:val="32"/>
        </w:rPr>
      </w:pPr>
      <w:r w:rsidRPr="00CF573F">
        <w:rPr>
          <w:rFonts w:cs="Times New Roman"/>
          <w:b/>
          <w:color w:val="000000"/>
          <w:kern w:val="0"/>
          <w:szCs w:val="32"/>
        </w:rPr>
        <w:t>6.</w:t>
      </w:r>
      <w:r w:rsidRPr="00CF573F">
        <w:rPr>
          <w:rFonts w:cs="Times New Roman"/>
          <w:b/>
          <w:color w:val="000000"/>
          <w:kern w:val="0"/>
          <w:szCs w:val="32"/>
        </w:rPr>
        <w:t>提高用户单位设备验收自主权。</w:t>
      </w:r>
      <w:r w:rsidRPr="00CF573F">
        <w:rPr>
          <w:rFonts w:cs="Times New Roman"/>
          <w:snapToGrid w:val="0"/>
          <w:color w:val="000000"/>
          <w:kern w:val="0"/>
          <w:szCs w:val="32"/>
        </w:rPr>
        <w:t>单价或批量总价低于</w:t>
      </w:r>
      <w:r w:rsidRPr="00CF573F">
        <w:rPr>
          <w:rFonts w:cs="Times New Roman"/>
          <w:snapToGrid w:val="0"/>
          <w:color w:val="000000"/>
          <w:kern w:val="0"/>
          <w:szCs w:val="32"/>
        </w:rPr>
        <w:t>20</w:t>
      </w:r>
      <w:r w:rsidRPr="00CF573F">
        <w:rPr>
          <w:rFonts w:cs="Times New Roman"/>
          <w:snapToGrid w:val="0"/>
          <w:color w:val="000000"/>
          <w:kern w:val="0"/>
          <w:szCs w:val="32"/>
        </w:rPr>
        <w:t>万元的科研仪器设备采购，由用户单位按学校相关制度规定自行组织验收。</w:t>
      </w:r>
    </w:p>
    <w:p w:rsidR="00096D63" w:rsidRPr="00CF573F" w:rsidRDefault="00096D63" w:rsidP="00096D63">
      <w:pPr>
        <w:widowControl/>
        <w:adjustRightInd/>
        <w:snapToGrid/>
        <w:spacing w:line="560" w:lineRule="exact"/>
        <w:ind w:firstLineChars="200" w:firstLine="624"/>
        <w:jc w:val="both"/>
        <w:rPr>
          <w:rFonts w:eastAsia="黑体" w:cs="Times New Roman"/>
          <w:color w:val="000000"/>
          <w:kern w:val="0"/>
          <w:szCs w:val="32"/>
        </w:rPr>
      </w:pPr>
      <w:r w:rsidRPr="00CF573F">
        <w:rPr>
          <w:rFonts w:eastAsia="黑体" w:cs="Times New Roman"/>
          <w:color w:val="000000"/>
          <w:kern w:val="0"/>
          <w:szCs w:val="32"/>
        </w:rPr>
        <w:t>四、责任与监督</w:t>
      </w:r>
    </w:p>
    <w:p w:rsidR="00096D63" w:rsidRPr="00CF573F" w:rsidRDefault="00096D63" w:rsidP="00096D63">
      <w:pPr>
        <w:widowControl/>
        <w:adjustRightInd/>
        <w:snapToGrid/>
        <w:spacing w:line="560" w:lineRule="exact"/>
        <w:ind w:firstLineChars="200" w:firstLine="624"/>
        <w:jc w:val="both"/>
        <w:rPr>
          <w:rFonts w:cs="Times New Roman"/>
          <w:color w:val="000000"/>
          <w:kern w:val="0"/>
          <w:szCs w:val="32"/>
        </w:rPr>
      </w:pPr>
      <w:r w:rsidRPr="00CF573F">
        <w:rPr>
          <w:rFonts w:cs="Times New Roman"/>
          <w:color w:val="000000"/>
          <w:kern w:val="0"/>
          <w:szCs w:val="32"/>
        </w:rPr>
        <w:t>1.</w:t>
      </w:r>
      <w:r w:rsidRPr="00CF573F">
        <w:rPr>
          <w:rFonts w:cs="Times New Roman"/>
          <w:color w:val="000000"/>
          <w:kern w:val="0"/>
          <w:szCs w:val="32"/>
        </w:rPr>
        <w:t>采购用户作为学校科研仪器设备采购的发起人，应对科研仪器设备的采购需求负责，提高科研仪器设备采购预算编报与执行、采购计划实施的系统性、准确性、及时性和严肃性，有序安排科研仪器设备采购活动，自觉遵守国家相关法律法规和学校规章制度。</w:t>
      </w:r>
    </w:p>
    <w:p w:rsidR="00096D63" w:rsidRPr="00CF573F" w:rsidRDefault="00096D63" w:rsidP="00096D63">
      <w:pPr>
        <w:widowControl/>
        <w:adjustRightInd/>
        <w:snapToGrid/>
        <w:spacing w:line="560" w:lineRule="exact"/>
        <w:ind w:firstLineChars="200" w:firstLine="624"/>
        <w:jc w:val="both"/>
        <w:rPr>
          <w:rFonts w:cs="Times New Roman"/>
          <w:color w:val="000000"/>
          <w:kern w:val="0"/>
          <w:szCs w:val="32"/>
        </w:rPr>
      </w:pPr>
      <w:r w:rsidRPr="00CF573F">
        <w:rPr>
          <w:rFonts w:cs="Times New Roman"/>
          <w:color w:val="000000"/>
          <w:kern w:val="0"/>
          <w:szCs w:val="32"/>
        </w:rPr>
        <w:t>2.</w:t>
      </w:r>
      <w:r w:rsidRPr="00CF573F">
        <w:rPr>
          <w:rFonts w:cs="Times New Roman"/>
          <w:color w:val="000000"/>
          <w:kern w:val="0"/>
          <w:szCs w:val="32"/>
        </w:rPr>
        <w:t>设备与实验室管理处作为学校科研仪器设备管理的职能部门，应根据国家相关法律法规和有关文件精神，及时修订和完善学校仪器设备采购相关管理制度和工作流程，要重点加强对科研仪器设备分散采购、采购论证、合同签订与执行、验收等环节的规范性管理和廉政风险防控工作。</w:t>
      </w:r>
    </w:p>
    <w:p w:rsidR="00096D63" w:rsidRPr="00CF573F" w:rsidRDefault="00096D63" w:rsidP="00096D63">
      <w:pPr>
        <w:widowControl/>
        <w:adjustRightInd/>
        <w:snapToGrid/>
        <w:spacing w:line="560" w:lineRule="exact"/>
        <w:ind w:firstLineChars="200" w:firstLine="624"/>
        <w:jc w:val="both"/>
        <w:rPr>
          <w:rFonts w:cs="Times New Roman"/>
          <w:color w:val="000000"/>
          <w:kern w:val="0"/>
          <w:szCs w:val="32"/>
        </w:rPr>
      </w:pPr>
      <w:r w:rsidRPr="00CF573F">
        <w:rPr>
          <w:rFonts w:cs="Times New Roman"/>
          <w:color w:val="000000"/>
          <w:kern w:val="0"/>
          <w:szCs w:val="32"/>
        </w:rPr>
        <w:t>3.</w:t>
      </w:r>
      <w:r w:rsidRPr="00CF573F">
        <w:rPr>
          <w:rFonts w:cs="Times New Roman"/>
          <w:color w:val="000000"/>
          <w:kern w:val="0"/>
          <w:szCs w:val="32"/>
        </w:rPr>
        <w:t>政府采购与招投标管理</w:t>
      </w:r>
      <w:r w:rsidRPr="00CF573F">
        <w:rPr>
          <w:rFonts w:cs="Times New Roman"/>
          <w:kern w:val="0"/>
          <w:szCs w:val="32"/>
        </w:rPr>
        <w:t>中心作为学校科研仪器设备政府采购与校内统一采购的归口管理部门，应按政府采购的相关法律法规及时修订学校采购与招标管理办法，建立政府采购与预算、财务、资产、用户单位等部门的沟通协调工作机制，重点加强对科研仪器设备采购中政府采购预算编制、政府采购计划编报、采购活动组织、采购程序执行、信息公开、质疑答复、供应商评价等环节的管理，做好廉政风险防控。</w:t>
      </w:r>
    </w:p>
    <w:p w:rsidR="00096D63" w:rsidRPr="00CF573F" w:rsidRDefault="00096D63" w:rsidP="00096D63">
      <w:pPr>
        <w:widowControl/>
        <w:adjustRightInd/>
        <w:snapToGrid/>
        <w:spacing w:line="560" w:lineRule="exact"/>
        <w:ind w:firstLineChars="200" w:firstLine="624"/>
        <w:jc w:val="both"/>
        <w:rPr>
          <w:rFonts w:cs="Times New Roman"/>
          <w:color w:val="000000"/>
          <w:kern w:val="0"/>
          <w:szCs w:val="32"/>
        </w:rPr>
      </w:pPr>
      <w:r w:rsidRPr="00CF573F">
        <w:rPr>
          <w:rFonts w:cs="Times New Roman"/>
          <w:color w:val="000000"/>
          <w:kern w:val="0"/>
          <w:szCs w:val="32"/>
        </w:rPr>
        <w:t>4.</w:t>
      </w:r>
      <w:r w:rsidRPr="00CF573F">
        <w:rPr>
          <w:rFonts w:cs="Times New Roman"/>
          <w:color w:val="000000"/>
          <w:kern w:val="0"/>
          <w:szCs w:val="32"/>
        </w:rPr>
        <w:t>监察、审计等部门应发挥学校内部监督机构的监督作用，加强对科研仪器设备采购工作的监管力度，防范廉政风险。</w:t>
      </w:r>
    </w:p>
    <w:p w:rsidR="00096D63" w:rsidRPr="00CF573F" w:rsidRDefault="00096D63" w:rsidP="00096D63">
      <w:pPr>
        <w:widowControl/>
        <w:adjustRightInd/>
        <w:snapToGrid/>
        <w:spacing w:line="560" w:lineRule="exact"/>
        <w:ind w:firstLineChars="200" w:firstLine="624"/>
        <w:jc w:val="both"/>
        <w:rPr>
          <w:rFonts w:eastAsia="黑体" w:cs="Times New Roman"/>
          <w:color w:val="000000"/>
          <w:kern w:val="0"/>
          <w:szCs w:val="32"/>
        </w:rPr>
      </w:pPr>
      <w:r w:rsidRPr="00CF573F">
        <w:rPr>
          <w:rFonts w:eastAsia="黑体" w:cs="Times New Roman"/>
          <w:color w:val="000000"/>
          <w:kern w:val="0"/>
          <w:szCs w:val="32"/>
        </w:rPr>
        <w:t>五、附则</w:t>
      </w:r>
    </w:p>
    <w:p w:rsidR="00096D63" w:rsidRPr="00CF573F" w:rsidRDefault="00096D63" w:rsidP="00096D63">
      <w:pPr>
        <w:widowControl/>
        <w:adjustRightInd/>
        <w:snapToGrid/>
        <w:spacing w:line="560" w:lineRule="exact"/>
        <w:ind w:firstLineChars="200" w:firstLine="624"/>
        <w:jc w:val="both"/>
        <w:rPr>
          <w:rFonts w:cs="Times New Roman"/>
          <w:color w:val="000000"/>
          <w:kern w:val="0"/>
          <w:szCs w:val="32"/>
        </w:rPr>
      </w:pPr>
      <w:r w:rsidRPr="00CF573F">
        <w:rPr>
          <w:rFonts w:cs="Times New Roman"/>
          <w:color w:val="000000"/>
          <w:kern w:val="0"/>
          <w:szCs w:val="32"/>
        </w:rPr>
        <w:t>1.</w:t>
      </w:r>
      <w:r w:rsidRPr="00CF573F">
        <w:rPr>
          <w:rFonts w:cs="Times New Roman"/>
          <w:color w:val="000000"/>
          <w:kern w:val="0"/>
          <w:szCs w:val="32"/>
        </w:rPr>
        <w:t>试剂耗材采购参照本意见执行。</w:t>
      </w:r>
    </w:p>
    <w:p w:rsidR="00096D63" w:rsidRPr="00CF573F" w:rsidRDefault="00096D63" w:rsidP="00096D63">
      <w:pPr>
        <w:widowControl/>
        <w:adjustRightInd/>
        <w:snapToGrid/>
        <w:spacing w:line="560" w:lineRule="exact"/>
        <w:ind w:firstLineChars="200" w:firstLine="624"/>
        <w:jc w:val="both"/>
        <w:rPr>
          <w:rFonts w:cs="Times New Roman"/>
          <w:color w:val="000000"/>
          <w:kern w:val="0"/>
          <w:szCs w:val="32"/>
        </w:rPr>
      </w:pPr>
      <w:r w:rsidRPr="00CF573F">
        <w:rPr>
          <w:rFonts w:cs="Times New Roman"/>
          <w:color w:val="000000"/>
          <w:kern w:val="0"/>
          <w:szCs w:val="32"/>
        </w:rPr>
        <w:t>2.</w:t>
      </w:r>
      <w:r w:rsidRPr="00CF573F">
        <w:rPr>
          <w:rFonts w:cs="Times New Roman"/>
          <w:color w:val="000000"/>
          <w:kern w:val="0"/>
          <w:szCs w:val="32"/>
        </w:rPr>
        <w:t>本意见自</w:t>
      </w:r>
      <w:r w:rsidRPr="00CF573F">
        <w:rPr>
          <w:rFonts w:cs="Times New Roman"/>
          <w:color w:val="000000"/>
          <w:kern w:val="0"/>
          <w:szCs w:val="32"/>
        </w:rPr>
        <w:t>2017</w:t>
      </w:r>
      <w:r w:rsidRPr="00CF573F">
        <w:rPr>
          <w:rFonts w:cs="Times New Roman"/>
          <w:color w:val="000000"/>
          <w:kern w:val="0"/>
          <w:szCs w:val="32"/>
        </w:rPr>
        <w:t>年</w:t>
      </w:r>
      <w:r w:rsidRPr="00CF573F">
        <w:rPr>
          <w:rFonts w:cs="Times New Roman"/>
          <w:color w:val="000000"/>
          <w:kern w:val="0"/>
          <w:szCs w:val="32"/>
        </w:rPr>
        <w:t>1</w:t>
      </w:r>
      <w:r w:rsidRPr="00CF573F">
        <w:rPr>
          <w:rFonts w:cs="Times New Roman"/>
          <w:color w:val="000000"/>
          <w:kern w:val="0"/>
          <w:szCs w:val="32"/>
        </w:rPr>
        <w:t>月</w:t>
      </w:r>
      <w:r w:rsidRPr="00CF573F">
        <w:rPr>
          <w:rFonts w:cs="Times New Roman"/>
          <w:color w:val="000000"/>
          <w:kern w:val="0"/>
          <w:szCs w:val="32"/>
        </w:rPr>
        <w:t>1</w:t>
      </w:r>
      <w:r w:rsidRPr="00CF573F">
        <w:rPr>
          <w:rFonts w:cs="Times New Roman"/>
          <w:color w:val="000000"/>
          <w:kern w:val="0"/>
          <w:szCs w:val="32"/>
        </w:rPr>
        <w:t>日起施行。学校现行有关规定与本意见相抵触的，以本意见为准。若国家对科研仪器设备采购工作有新的规定，从其规定。</w:t>
      </w:r>
    </w:p>
    <w:p w:rsidR="00096D63" w:rsidRDefault="00096D63" w:rsidP="00096D63">
      <w:pPr>
        <w:ind w:firstLineChars="200" w:firstLine="624"/>
        <w:rPr>
          <w:rFonts w:cs="Times New Roman"/>
          <w:color w:val="000000"/>
          <w:szCs w:val="32"/>
        </w:rPr>
      </w:pPr>
      <w:r w:rsidRPr="00CF573F">
        <w:rPr>
          <w:rFonts w:cs="Times New Roman"/>
          <w:color w:val="000000"/>
          <w:szCs w:val="32"/>
        </w:rPr>
        <w:t>3.</w:t>
      </w:r>
      <w:r w:rsidRPr="00CF573F">
        <w:rPr>
          <w:rFonts w:cs="Times New Roman"/>
          <w:color w:val="000000"/>
          <w:szCs w:val="32"/>
        </w:rPr>
        <w:t>本意见由设备与实验室管理处、政府采购与招投标管理中心负责解释。</w:t>
      </w:r>
    </w:p>
    <w:p w:rsidR="00CF573F" w:rsidRDefault="00CF573F" w:rsidP="00096D63">
      <w:pPr>
        <w:ind w:firstLineChars="200" w:firstLine="624"/>
        <w:rPr>
          <w:rFonts w:cs="Times New Roman"/>
          <w:color w:val="000000"/>
          <w:szCs w:val="32"/>
        </w:rPr>
      </w:pPr>
    </w:p>
    <w:p w:rsidR="00CF573F" w:rsidRDefault="00CF573F" w:rsidP="00096D63">
      <w:pPr>
        <w:ind w:firstLineChars="200" w:firstLine="624"/>
        <w:rPr>
          <w:rFonts w:cs="Times New Roman"/>
          <w:color w:val="000000"/>
          <w:szCs w:val="32"/>
        </w:rPr>
      </w:pPr>
    </w:p>
    <w:p w:rsidR="00CF573F" w:rsidRDefault="00CF573F" w:rsidP="00096D63">
      <w:pPr>
        <w:ind w:firstLineChars="200" w:firstLine="624"/>
        <w:rPr>
          <w:rFonts w:cs="Times New Roman"/>
          <w:color w:val="000000"/>
          <w:szCs w:val="32"/>
        </w:rPr>
      </w:pPr>
    </w:p>
    <w:p w:rsidR="00CF573F" w:rsidRDefault="00CF573F" w:rsidP="00096D63">
      <w:pPr>
        <w:ind w:firstLineChars="200" w:firstLine="624"/>
        <w:rPr>
          <w:rFonts w:cs="Times New Roman"/>
          <w:color w:val="000000"/>
          <w:szCs w:val="32"/>
        </w:rPr>
      </w:pPr>
    </w:p>
    <w:p w:rsidR="00CF573F" w:rsidRDefault="00CF573F" w:rsidP="00096D63">
      <w:pPr>
        <w:ind w:firstLineChars="200" w:firstLine="624"/>
        <w:rPr>
          <w:rFonts w:cs="Times New Roman"/>
          <w:color w:val="000000"/>
          <w:szCs w:val="32"/>
        </w:rPr>
      </w:pPr>
    </w:p>
    <w:p w:rsidR="00CF573F" w:rsidRDefault="00CF573F" w:rsidP="00096D63">
      <w:pPr>
        <w:ind w:firstLineChars="200" w:firstLine="624"/>
        <w:rPr>
          <w:rFonts w:cs="Times New Roman"/>
          <w:color w:val="000000"/>
          <w:szCs w:val="32"/>
        </w:rPr>
      </w:pPr>
    </w:p>
    <w:p w:rsidR="00CF573F" w:rsidRDefault="00CF573F" w:rsidP="00096D63">
      <w:pPr>
        <w:ind w:firstLineChars="200" w:firstLine="624"/>
        <w:rPr>
          <w:rFonts w:cs="Times New Roman"/>
          <w:color w:val="000000"/>
          <w:szCs w:val="32"/>
        </w:rPr>
      </w:pPr>
    </w:p>
    <w:p w:rsidR="00CF573F" w:rsidRDefault="00CF573F" w:rsidP="00096D63">
      <w:pPr>
        <w:ind w:firstLineChars="200" w:firstLine="624"/>
        <w:rPr>
          <w:rFonts w:cs="Times New Roman"/>
          <w:color w:val="000000"/>
          <w:szCs w:val="32"/>
        </w:rPr>
      </w:pPr>
    </w:p>
    <w:p w:rsidR="00CF573F" w:rsidRPr="00377D34" w:rsidRDefault="00CF573F" w:rsidP="00CF573F">
      <w:pPr>
        <w:ind w:firstLine="645"/>
        <w:jc w:val="right"/>
        <w:rPr>
          <w:rFonts w:cs="Times New Roman"/>
          <w:szCs w:val="32"/>
        </w:rPr>
      </w:pPr>
    </w:p>
    <w:p w:rsidR="00CF573F" w:rsidRPr="00CF573F" w:rsidRDefault="00CF573F" w:rsidP="00CF573F">
      <w:pPr>
        <w:pBdr>
          <w:top w:val="single" w:sz="4" w:space="0" w:color="auto"/>
          <w:bottom w:val="single" w:sz="4" w:space="1" w:color="auto"/>
          <w:between w:val="single" w:sz="4" w:space="1" w:color="auto"/>
        </w:pBdr>
        <w:spacing w:line="520" w:lineRule="atLeast"/>
        <w:ind w:firstLineChars="50" w:firstLine="136"/>
        <w:rPr>
          <w:rFonts w:cs="Times New Roman"/>
        </w:rPr>
      </w:pPr>
      <w:r w:rsidRPr="00377D34">
        <w:rPr>
          <w:rFonts w:cs="Times New Roman"/>
          <w:sz w:val="28"/>
          <w:szCs w:val="28"/>
        </w:rPr>
        <w:t>中山大学校长办公室</w:t>
      </w:r>
      <w:r w:rsidRPr="00377D34">
        <w:rPr>
          <w:rFonts w:cs="Times New Roman"/>
          <w:sz w:val="28"/>
          <w:szCs w:val="28"/>
        </w:rPr>
        <w:t xml:space="preserve">               </w:t>
      </w:r>
      <w:r>
        <w:rPr>
          <w:rFonts w:cs="Times New Roman" w:hint="eastAsia"/>
          <w:sz w:val="28"/>
          <w:szCs w:val="28"/>
        </w:rPr>
        <w:t xml:space="preserve">  </w:t>
      </w:r>
      <w:r w:rsidRPr="00377D34">
        <w:rPr>
          <w:rFonts w:cs="Times New Roman"/>
          <w:sz w:val="28"/>
          <w:szCs w:val="28"/>
        </w:rPr>
        <w:t xml:space="preserve">       201</w:t>
      </w:r>
      <w:r>
        <w:rPr>
          <w:rFonts w:cs="Times New Roman" w:hint="eastAsia"/>
          <w:sz w:val="28"/>
          <w:szCs w:val="28"/>
        </w:rPr>
        <w:t>7</w:t>
      </w:r>
      <w:r w:rsidRPr="00377D34">
        <w:rPr>
          <w:rFonts w:cs="Times New Roman"/>
          <w:sz w:val="28"/>
          <w:szCs w:val="28"/>
        </w:rPr>
        <w:t>年</w:t>
      </w:r>
      <w:r>
        <w:rPr>
          <w:rFonts w:cs="Times New Roman" w:hint="eastAsia"/>
          <w:sz w:val="28"/>
          <w:szCs w:val="28"/>
        </w:rPr>
        <w:t>1</w:t>
      </w:r>
      <w:r w:rsidRPr="00377D34">
        <w:rPr>
          <w:rFonts w:cs="Times New Roman"/>
          <w:sz w:val="28"/>
          <w:szCs w:val="28"/>
        </w:rPr>
        <w:t>月</w:t>
      </w:r>
      <w:r>
        <w:rPr>
          <w:rFonts w:cs="Times New Roman" w:hint="eastAsia"/>
          <w:sz w:val="28"/>
          <w:szCs w:val="28"/>
        </w:rPr>
        <w:t>18</w:t>
      </w:r>
      <w:r w:rsidRPr="00377D34">
        <w:rPr>
          <w:rFonts w:cs="Times New Roman"/>
          <w:sz w:val="28"/>
          <w:szCs w:val="28"/>
        </w:rPr>
        <w:t>日印发</w:t>
      </w:r>
      <w:bookmarkStart w:id="0" w:name="_GoBack"/>
      <w:bookmarkEnd w:id="0"/>
    </w:p>
    <w:sectPr w:rsidR="00CF573F" w:rsidRPr="00CF573F" w:rsidSect="006C5CAD">
      <w:footerReference w:type="even" r:id="rId8"/>
      <w:footerReference w:type="default" r:id="rId9"/>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010C" w:rsidRDefault="003C010C" w:rsidP="002D2105">
      <w:r>
        <w:separator/>
      </w:r>
    </w:p>
  </w:endnote>
  <w:endnote w:type="continuationSeparator" w:id="0">
    <w:p w:rsidR="003C010C" w:rsidRDefault="003C010C" w:rsidP="002D21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EF8E212-33A1-4F58-9781-622557DBF12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embedRegular r:id="rId2" w:subsetted="1" w:fontKey="{78547E96-3125-4847-9055-11CCCA2A4934}"/>
    <w:embedBold r:id="rId3" w:subsetted="1" w:fontKey="{AFB2C9A4-8EED-4486-B5E2-365972DF62BF}"/>
  </w:font>
  <w:font w:name="黑体">
    <w:altName w:val="SimHei"/>
    <w:panose1 w:val="02010609060101010101"/>
    <w:charset w:val="86"/>
    <w:family w:val="modern"/>
    <w:pitch w:val="fixed"/>
    <w:sig w:usb0="800002BF" w:usb1="38CF7CFA" w:usb2="00000016" w:usb3="00000000" w:csb0="00040001" w:csb1="00000000"/>
    <w:embedRegular r:id="rId4" w:subsetted="1" w:fontKey="{405AD6B1-7FB5-41E4-8CD2-2827763FFC80}"/>
  </w:font>
  <w:font w:name="方正小标宋简体">
    <w:altName w:val="Arial Unicode MS"/>
    <w:panose1 w:val="02010601030101010101"/>
    <w:charset w:val="86"/>
    <w:family w:val="script"/>
    <w:pitch w:val="fixed"/>
    <w:sig w:usb0="00000001" w:usb1="080E0000" w:usb2="00000010" w:usb3="00000000" w:csb0="00040000" w:csb1="00000000"/>
    <w:embedRegular r:id="rId5" w:subsetted="1" w:fontKey="{0F1E0D76-807E-4A11-8058-C0A6EEAF8457}"/>
  </w:font>
  <w:font w:name="Cambria">
    <w:panose1 w:val="02040503050406030204"/>
    <w:charset w:val="00"/>
    <w:family w:val="roman"/>
    <w:pitch w:val="variable"/>
    <w:sig w:usb0="E00002FF" w:usb1="400004FF" w:usb2="00000000" w:usb3="00000000" w:csb0="0000019F" w:csb1="00000000"/>
    <w:embedRegular r:id="rId6" w:fontKey="{A51FE3B7-335E-4741-8929-D7C5DA38D2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620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ind w:firstLineChars="200" w:firstLine="360"/>
          <w:rPr>
            <w:rFonts w:ascii="Times New Roman" w:hAnsi="Times New Roman" w:cs="Times New Roman"/>
            <w:sz w:val="28"/>
            <w:szCs w:val="28"/>
          </w:rPr>
        </w:pPr>
        <w:r w:rsidRPr="001F44D9">
          <w:rPr>
            <w:rFonts w:ascii="Times New Roman" w:hAnsi="Times New Roman" w:cs="Times New Roman"/>
            <w:sz w:val="28"/>
            <w:szCs w:val="28"/>
          </w:rPr>
          <w:t>—</w:t>
        </w:r>
        <w:r w:rsidR="003B5327"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3B5327" w:rsidRPr="001F44D9">
          <w:rPr>
            <w:rFonts w:ascii="Times New Roman" w:hAnsi="Times New Roman" w:cs="Times New Roman"/>
            <w:sz w:val="28"/>
            <w:szCs w:val="28"/>
          </w:rPr>
          <w:fldChar w:fldCharType="separate"/>
        </w:r>
        <w:r w:rsidR="00CE1DB4" w:rsidRPr="00CE1DB4">
          <w:rPr>
            <w:rFonts w:ascii="Times New Roman" w:hAnsi="Times New Roman" w:cs="Times New Roman"/>
            <w:noProof/>
            <w:sz w:val="28"/>
            <w:szCs w:val="28"/>
            <w:lang w:val="zh-CN"/>
          </w:rPr>
          <w:t>2</w:t>
        </w:r>
        <w:r w:rsidR="003B5327"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218989"/>
      <w:docPartObj>
        <w:docPartGallery w:val="Page Numbers (Bottom of Page)"/>
        <w:docPartUnique/>
      </w:docPartObj>
    </w:sdtPr>
    <w:sdtEndPr>
      <w:rPr>
        <w:rFonts w:ascii="Times New Roman" w:hAnsi="Times New Roman" w:cs="Times New Roman"/>
        <w:sz w:val="28"/>
        <w:szCs w:val="28"/>
      </w:rPr>
    </w:sdtEndPr>
    <w:sdtContent>
      <w:p w:rsidR="00E24535" w:rsidRPr="001F44D9" w:rsidRDefault="001F44D9" w:rsidP="001F44D9">
        <w:pPr>
          <w:pStyle w:val="a4"/>
          <w:wordWrap w:val="0"/>
          <w:jc w:val="right"/>
          <w:rPr>
            <w:rFonts w:ascii="Times New Roman" w:hAnsi="Times New Roman" w:cs="Times New Roman"/>
            <w:sz w:val="28"/>
            <w:szCs w:val="28"/>
          </w:rPr>
        </w:pPr>
        <w:r w:rsidRPr="001F44D9">
          <w:rPr>
            <w:rFonts w:ascii="Times New Roman" w:hAnsi="Times New Roman" w:cs="Times New Roman"/>
            <w:sz w:val="28"/>
            <w:szCs w:val="28"/>
          </w:rPr>
          <w:t>—</w:t>
        </w:r>
        <w:r w:rsidR="003B5327" w:rsidRPr="001F44D9">
          <w:rPr>
            <w:rFonts w:ascii="Times New Roman" w:hAnsi="Times New Roman" w:cs="Times New Roman"/>
            <w:sz w:val="28"/>
            <w:szCs w:val="28"/>
          </w:rPr>
          <w:fldChar w:fldCharType="begin"/>
        </w:r>
        <w:r w:rsidRPr="001F44D9">
          <w:rPr>
            <w:rFonts w:ascii="Times New Roman" w:hAnsi="Times New Roman" w:cs="Times New Roman"/>
            <w:sz w:val="28"/>
            <w:szCs w:val="28"/>
          </w:rPr>
          <w:instrText>PAGE   \* MERGEFORMAT</w:instrText>
        </w:r>
        <w:r w:rsidR="003B5327" w:rsidRPr="001F44D9">
          <w:rPr>
            <w:rFonts w:ascii="Times New Roman" w:hAnsi="Times New Roman" w:cs="Times New Roman"/>
            <w:sz w:val="28"/>
            <w:szCs w:val="28"/>
          </w:rPr>
          <w:fldChar w:fldCharType="separate"/>
        </w:r>
        <w:r w:rsidR="00CE1DB4" w:rsidRPr="00CE1DB4">
          <w:rPr>
            <w:rFonts w:ascii="Times New Roman" w:hAnsi="Times New Roman" w:cs="Times New Roman"/>
            <w:noProof/>
            <w:sz w:val="28"/>
            <w:szCs w:val="28"/>
            <w:lang w:val="zh-CN"/>
          </w:rPr>
          <w:t>1</w:t>
        </w:r>
        <w:r w:rsidR="003B5327" w:rsidRPr="001F44D9">
          <w:rPr>
            <w:rFonts w:ascii="Times New Roman" w:hAnsi="Times New Roman" w:cs="Times New Roman"/>
            <w:sz w:val="28"/>
            <w:szCs w:val="28"/>
          </w:rPr>
          <w:fldChar w:fldCharType="end"/>
        </w:r>
        <w:r w:rsidRPr="001F44D9">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010C" w:rsidRDefault="003C010C" w:rsidP="002D2105">
      <w:r>
        <w:separator/>
      </w:r>
    </w:p>
  </w:footnote>
  <w:footnote w:type="continuationSeparator" w:id="0">
    <w:p w:rsidR="003C010C" w:rsidRDefault="003C010C" w:rsidP="002D21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FC6C9A"/>
    <w:multiLevelType w:val="hybridMultilevel"/>
    <w:tmpl w:val="1B0299FA"/>
    <w:lvl w:ilvl="0" w:tplc="10864B4C">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hdrShapeDefaults>
    <o:shapedefaults v:ext="edit" spidmax="4097"/>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47A3B"/>
    <w:rsid w:val="000133BA"/>
    <w:rsid w:val="00016CDC"/>
    <w:rsid w:val="00030B15"/>
    <w:rsid w:val="00032809"/>
    <w:rsid w:val="00047A3B"/>
    <w:rsid w:val="0007068D"/>
    <w:rsid w:val="00086706"/>
    <w:rsid w:val="00096D63"/>
    <w:rsid w:val="000D6A64"/>
    <w:rsid w:val="000E3BC9"/>
    <w:rsid w:val="000E40F2"/>
    <w:rsid w:val="000F0424"/>
    <w:rsid w:val="00134325"/>
    <w:rsid w:val="00134B70"/>
    <w:rsid w:val="0014608B"/>
    <w:rsid w:val="00174B4D"/>
    <w:rsid w:val="00180691"/>
    <w:rsid w:val="00181F89"/>
    <w:rsid w:val="00192A77"/>
    <w:rsid w:val="001A15AC"/>
    <w:rsid w:val="001A4D7B"/>
    <w:rsid w:val="001B2074"/>
    <w:rsid w:val="001B624E"/>
    <w:rsid w:val="001C4193"/>
    <w:rsid w:val="001C6C10"/>
    <w:rsid w:val="001F44D9"/>
    <w:rsid w:val="00216360"/>
    <w:rsid w:val="00221B66"/>
    <w:rsid w:val="00255631"/>
    <w:rsid w:val="00262F8B"/>
    <w:rsid w:val="00265CBA"/>
    <w:rsid w:val="002821EC"/>
    <w:rsid w:val="00297C7B"/>
    <w:rsid w:val="002A307E"/>
    <w:rsid w:val="002D2105"/>
    <w:rsid w:val="002D45F3"/>
    <w:rsid w:val="002E2A09"/>
    <w:rsid w:val="002F0783"/>
    <w:rsid w:val="0030202D"/>
    <w:rsid w:val="0031040F"/>
    <w:rsid w:val="00310A7F"/>
    <w:rsid w:val="00335496"/>
    <w:rsid w:val="003539FC"/>
    <w:rsid w:val="00387133"/>
    <w:rsid w:val="003A0A94"/>
    <w:rsid w:val="003A3701"/>
    <w:rsid w:val="003B5327"/>
    <w:rsid w:val="003C010C"/>
    <w:rsid w:val="003C4BE5"/>
    <w:rsid w:val="003E60CF"/>
    <w:rsid w:val="004547EE"/>
    <w:rsid w:val="00455838"/>
    <w:rsid w:val="00460FAC"/>
    <w:rsid w:val="00465033"/>
    <w:rsid w:val="00470269"/>
    <w:rsid w:val="004C5FBC"/>
    <w:rsid w:val="00521703"/>
    <w:rsid w:val="0053500C"/>
    <w:rsid w:val="00540F53"/>
    <w:rsid w:val="005908C2"/>
    <w:rsid w:val="005A02CB"/>
    <w:rsid w:val="005C23A3"/>
    <w:rsid w:val="005C43DF"/>
    <w:rsid w:val="005E0E1F"/>
    <w:rsid w:val="006151F7"/>
    <w:rsid w:val="00661207"/>
    <w:rsid w:val="00677423"/>
    <w:rsid w:val="00680E17"/>
    <w:rsid w:val="00692C13"/>
    <w:rsid w:val="006A36AC"/>
    <w:rsid w:val="006C5CAD"/>
    <w:rsid w:val="006C767F"/>
    <w:rsid w:val="0073066D"/>
    <w:rsid w:val="00745D45"/>
    <w:rsid w:val="007471C9"/>
    <w:rsid w:val="00786028"/>
    <w:rsid w:val="007D2BC8"/>
    <w:rsid w:val="007F1A60"/>
    <w:rsid w:val="00804651"/>
    <w:rsid w:val="0085406F"/>
    <w:rsid w:val="0086691F"/>
    <w:rsid w:val="00885C5E"/>
    <w:rsid w:val="00886BF3"/>
    <w:rsid w:val="008A57A9"/>
    <w:rsid w:val="008F004B"/>
    <w:rsid w:val="008F44B5"/>
    <w:rsid w:val="00900508"/>
    <w:rsid w:val="009106E6"/>
    <w:rsid w:val="00930EE0"/>
    <w:rsid w:val="009E6909"/>
    <w:rsid w:val="009F1418"/>
    <w:rsid w:val="00A328FC"/>
    <w:rsid w:val="00A64785"/>
    <w:rsid w:val="00A75BB9"/>
    <w:rsid w:val="00A85581"/>
    <w:rsid w:val="00A915EA"/>
    <w:rsid w:val="00AA5679"/>
    <w:rsid w:val="00AE0D34"/>
    <w:rsid w:val="00AF2D96"/>
    <w:rsid w:val="00B647F4"/>
    <w:rsid w:val="00BA70CC"/>
    <w:rsid w:val="00BF7B90"/>
    <w:rsid w:val="00C13F61"/>
    <w:rsid w:val="00C143EB"/>
    <w:rsid w:val="00C22EC3"/>
    <w:rsid w:val="00C30E21"/>
    <w:rsid w:val="00CC443F"/>
    <w:rsid w:val="00CE1DB4"/>
    <w:rsid w:val="00CF573F"/>
    <w:rsid w:val="00D12D05"/>
    <w:rsid w:val="00D27289"/>
    <w:rsid w:val="00D8347C"/>
    <w:rsid w:val="00D9127E"/>
    <w:rsid w:val="00DC3209"/>
    <w:rsid w:val="00DD0D46"/>
    <w:rsid w:val="00DD29A6"/>
    <w:rsid w:val="00DF07D8"/>
    <w:rsid w:val="00E04624"/>
    <w:rsid w:val="00E24535"/>
    <w:rsid w:val="00E34E53"/>
    <w:rsid w:val="00E47A39"/>
    <w:rsid w:val="00E546B9"/>
    <w:rsid w:val="00E85A0E"/>
    <w:rsid w:val="00EA5CBB"/>
    <w:rsid w:val="00EC396D"/>
    <w:rsid w:val="00EF0F70"/>
    <w:rsid w:val="00F10BD3"/>
    <w:rsid w:val="00F52ABD"/>
    <w:rsid w:val="00FD561B"/>
    <w:rsid w:val="00FF1E9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 w:type="paragraph" w:customStyle="1" w:styleId="1">
    <w:name w:val="样式1"/>
    <w:basedOn w:val="a"/>
    <w:qFormat/>
    <w:rsid w:val="00CF573F"/>
    <w:pPr>
      <w:spacing w:line="540" w:lineRule="exact"/>
      <w:jc w:val="both"/>
    </w:pPr>
    <w:rPr>
      <w:rFonts w:cs="黑体"/>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209"/>
    <w:pPr>
      <w:widowControl w:val="0"/>
      <w:adjustRightInd w:val="0"/>
      <w:snapToGrid w:val="0"/>
      <w:spacing w:line="540" w:lineRule="atLeast"/>
    </w:pPr>
    <w:rPr>
      <w:rFonts w:ascii="Times New Roman" w:eastAsia="仿宋_GB2312" w:hAnsi="Times New Roman"/>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2105"/>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customStyle="1" w:styleId="Char">
    <w:name w:val="页眉 Char"/>
    <w:basedOn w:val="a0"/>
    <w:link w:val="a3"/>
    <w:uiPriority w:val="99"/>
    <w:rsid w:val="002D2105"/>
    <w:rPr>
      <w:sz w:val="18"/>
      <w:szCs w:val="18"/>
    </w:rPr>
  </w:style>
  <w:style w:type="paragraph" w:styleId="a4">
    <w:name w:val="footer"/>
    <w:basedOn w:val="a"/>
    <w:link w:val="Char0"/>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Char0">
    <w:name w:val="页脚 Char"/>
    <w:basedOn w:val="a0"/>
    <w:link w:val="a4"/>
    <w:uiPriority w:val="99"/>
    <w:rsid w:val="002D2105"/>
    <w:rPr>
      <w:sz w:val="18"/>
      <w:szCs w:val="18"/>
    </w:rPr>
  </w:style>
  <w:style w:type="paragraph" w:styleId="a5">
    <w:name w:val="Body Text Indent"/>
    <w:basedOn w:val="a"/>
    <w:link w:val="Char1"/>
    <w:rsid w:val="002D2105"/>
    <w:pPr>
      <w:spacing w:line="460" w:lineRule="atLeast"/>
      <w:ind w:firstLineChars="192" w:firstLine="461"/>
    </w:pPr>
    <w:rPr>
      <w:sz w:val="24"/>
    </w:rPr>
  </w:style>
  <w:style w:type="character" w:customStyle="1" w:styleId="Char1">
    <w:name w:val="正文文本缩进 Char"/>
    <w:basedOn w:val="a0"/>
    <w:link w:val="a5"/>
    <w:rsid w:val="002D2105"/>
    <w:rPr>
      <w:rFonts w:ascii="Times New Roman" w:eastAsia="宋体" w:hAnsi="Times New Roman" w:cs="Times New Roman"/>
      <w:sz w:val="24"/>
      <w:szCs w:val="24"/>
    </w:rPr>
  </w:style>
  <w:style w:type="paragraph" w:styleId="a6">
    <w:name w:val="Body Text"/>
    <w:basedOn w:val="a"/>
    <w:link w:val="Char2"/>
    <w:rsid w:val="002D2105"/>
    <w:pPr>
      <w:spacing w:line="500" w:lineRule="atLeast"/>
    </w:pPr>
    <w:rPr>
      <w:rFonts w:ascii="宋体"/>
      <w:bCs/>
      <w:sz w:val="28"/>
    </w:rPr>
  </w:style>
  <w:style w:type="character" w:customStyle="1" w:styleId="Char2">
    <w:name w:val="正文文本 Char"/>
    <w:basedOn w:val="a0"/>
    <w:link w:val="a6"/>
    <w:rsid w:val="002D2105"/>
    <w:rPr>
      <w:rFonts w:ascii="宋体" w:eastAsia="宋体" w:hAnsi="Times New Roman" w:cs="Times New Roman"/>
      <w:bCs/>
      <w:sz w:val="28"/>
      <w:szCs w:val="24"/>
    </w:rPr>
  </w:style>
  <w:style w:type="paragraph" w:styleId="a7">
    <w:name w:val="Balloon Text"/>
    <w:basedOn w:val="a"/>
    <w:link w:val="Char3"/>
    <w:uiPriority w:val="99"/>
    <w:semiHidden/>
    <w:unhideWhenUsed/>
    <w:rsid w:val="002D2105"/>
    <w:rPr>
      <w:sz w:val="18"/>
      <w:szCs w:val="18"/>
    </w:rPr>
  </w:style>
  <w:style w:type="character" w:customStyle="1" w:styleId="Char3">
    <w:name w:val="批注框文本 Char"/>
    <w:basedOn w:val="a0"/>
    <w:link w:val="a7"/>
    <w:uiPriority w:val="99"/>
    <w:semiHidden/>
    <w:rsid w:val="002D2105"/>
    <w:rPr>
      <w:rFonts w:ascii="Times New Roman" w:eastAsia="宋体" w:hAnsi="Times New Roman" w:cs="Times New Roman"/>
      <w:sz w:val="18"/>
      <w:szCs w:val="18"/>
    </w:rPr>
  </w:style>
  <w:style w:type="character" w:styleId="a8">
    <w:name w:val="line number"/>
    <w:basedOn w:val="a0"/>
    <w:uiPriority w:val="99"/>
    <w:semiHidden/>
    <w:unhideWhenUsed/>
    <w:rsid w:val="00886BF3"/>
  </w:style>
  <w:style w:type="paragraph" w:styleId="a9">
    <w:name w:val="List Paragraph"/>
    <w:basedOn w:val="a"/>
    <w:uiPriority w:val="34"/>
    <w:qFormat/>
    <w:rsid w:val="007471C9"/>
    <w:pPr>
      <w:ind w:firstLineChars="200" w:firstLine="420"/>
    </w:pPr>
    <w:rPr>
      <w:rFonts w:asciiTheme="minorHAnsi" w:eastAsiaTheme="minorEastAsia" w:hAnsiTheme="minorHAnsi"/>
      <w:sz w:val="21"/>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248C7-CA1F-4B1A-9B9D-1F9466394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0</TotalTime>
  <Pages>4</Pages>
  <Words>331</Words>
  <Characters>1887</Characters>
  <Application>Microsoft Office Word</Application>
  <DocSecurity>0</DocSecurity>
  <Lines>15</Lines>
  <Paragraphs>4</Paragraphs>
  <ScaleCrop>false</ScaleCrop>
  <Company>SYSU</Company>
  <LinksUpToDate>false</LinksUpToDate>
  <CharactersWithSpaces>2214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2</cp:revision>
  <cp:lastPrinted>2016-10-24T07:10:00Z</cp:lastPrinted>
  <dcterms:created xsi:type="dcterms:W3CDTF">2017-01-18T07:22:00Z</dcterms:created>
  <dcterms:modified xsi:type="dcterms:W3CDTF">2017-01-18T07:22:00Z</dcterms:modified>
</cp:coreProperties>
</file>